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C5023" w14:textId="77777777" w:rsidR="00D47CCF" w:rsidRDefault="0037468F" w:rsidP="002C0D5D">
      <w:pPr>
        <w:spacing w:line="360" w:lineRule="auto"/>
        <w:jc w:val="both"/>
        <w:rPr>
          <w:sz w:val="32"/>
          <w:szCs w:val="32"/>
        </w:rPr>
      </w:pPr>
      <w:r w:rsidRPr="00961744">
        <w:rPr>
          <w:sz w:val="32"/>
          <w:szCs w:val="32"/>
        </w:rPr>
        <w:t>JAKOŚĆ PALIW W 201</w:t>
      </w:r>
      <w:r>
        <w:rPr>
          <w:sz w:val="32"/>
          <w:szCs w:val="32"/>
        </w:rPr>
        <w:t>7</w:t>
      </w:r>
      <w:r w:rsidRPr="00961744">
        <w:rPr>
          <w:sz w:val="32"/>
          <w:szCs w:val="32"/>
        </w:rPr>
        <w:t xml:space="preserve"> ROKU</w:t>
      </w:r>
    </w:p>
    <w:p w14:paraId="142B050A" w14:textId="77777777" w:rsidR="00D47CCF" w:rsidRPr="00D47CCF" w:rsidRDefault="0037468F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 w:rsidRPr="0037468F">
        <w:rPr>
          <w:b/>
          <w:sz w:val="22"/>
        </w:rPr>
        <w:t xml:space="preserve">Inspekcja Handlowa zakwestionowała </w:t>
      </w:r>
      <w:r w:rsidR="00CD15E3">
        <w:rPr>
          <w:b/>
          <w:sz w:val="22"/>
        </w:rPr>
        <w:t>w</w:t>
      </w:r>
      <w:r w:rsidR="00CD15E3" w:rsidRPr="0037468F">
        <w:rPr>
          <w:b/>
          <w:sz w:val="22"/>
        </w:rPr>
        <w:t xml:space="preserve"> ubiegłym roku </w:t>
      </w:r>
      <w:r w:rsidRPr="0037468F">
        <w:rPr>
          <w:b/>
          <w:sz w:val="22"/>
        </w:rPr>
        <w:t>2,3</w:t>
      </w:r>
      <w:r w:rsidR="008949EA">
        <w:rPr>
          <w:b/>
          <w:sz w:val="22"/>
        </w:rPr>
        <w:t>4</w:t>
      </w:r>
      <w:r w:rsidRPr="0037468F">
        <w:rPr>
          <w:b/>
          <w:sz w:val="22"/>
        </w:rPr>
        <w:t xml:space="preserve"> proc. skontrolowanych próbek paliw </w:t>
      </w:r>
      <w:r w:rsidRPr="0004221B">
        <w:rPr>
          <w:b/>
          <w:sz w:val="22"/>
        </w:rPr>
        <w:t>płynnych</w:t>
      </w:r>
      <w:r w:rsidR="00CD15E3" w:rsidRPr="0004221B">
        <w:rPr>
          <w:b/>
          <w:sz w:val="22"/>
        </w:rPr>
        <w:t xml:space="preserve"> </w:t>
      </w:r>
      <w:r w:rsidR="008949EA" w:rsidRPr="0004221B">
        <w:rPr>
          <w:b/>
          <w:sz w:val="22"/>
        </w:rPr>
        <w:t xml:space="preserve">u </w:t>
      </w:r>
      <w:r w:rsidR="00CD15E3" w:rsidRPr="0004221B">
        <w:rPr>
          <w:b/>
          <w:sz w:val="22"/>
        </w:rPr>
        <w:t>wybranych losowo przedsiębiorców</w:t>
      </w:r>
      <w:r w:rsidR="00CD15E3">
        <w:rPr>
          <w:b/>
          <w:sz w:val="22"/>
        </w:rPr>
        <w:t>.</w:t>
      </w:r>
    </w:p>
    <w:p w14:paraId="516D1E8F" w14:textId="77777777" w:rsidR="00D47CCF" w:rsidRPr="00D47CCF" w:rsidRDefault="008949EA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 w:rsidRPr="00961744">
        <w:rPr>
          <w:rFonts w:eastAsia="Calibri" w:cs="Arial"/>
          <w:b/>
          <w:bCs/>
          <w:kern w:val="16"/>
          <w:sz w:val="22"/>
          <w:lang w:eastAsia="pl-PL"/>
        </w:rPr>
        <w:t xml:space="preserve">To </w:t>
      </w:r>
      <w:r w:rsidR="00CD15E3">
        <w:rPr>
          <w:rFonts w:eastAsia="Calibri" w:cs="Arial"/>
          <w:b/>
          <w:bCs/>
          <w:kern w:val="16"/>
          <w:sz w:val="22"/>
          <w:lang w:eastAsia="pl-PL"/>
        </w:rPr>
        <w:t>minimal</w:t>
      </w:r>
      <w:r>
        <w:rPr>
          <w:rFonts w:eastAsia="Calibri" w:cs="Arial"/>
          <w:b/>
          <w:bCs/>
          <w:kern w:val="16"/>
          <w:sz w:val="22"/>
          <w:lang w:eastAsia="pl-PL"/>
        </w:rPr>
        <w:t>nie mniej niż w 2016 r.</w:t>
      </w:r>
    </w:p>
    <w:p w14:paraId="623A2A31" w14:textId="77777777" w:rsidR="00D47CCF" w:rsidRPr="0037468F" w:rsidRDefault="008949EA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rFonts w:eastAsia="Calibri" w:cs="Arial"/>
          <w:b/>
          <w:bCs/>
          <w:kern w:val="16"/>
          <w:sz w:val="22"/>
          <w:lang w:eastAsia="pl-PL"/>
        </w:rPr>
        <w:t xml:space="preserve">Zastrzeżenia częściej dotyczyły oleju napędowego </w:t>
      </w:r>
      <w:r w:rsidRPr="0004221B">
        <w:rPr>
          <w:rFonts w:eastAsia="Calibri" w:cs="Arial"/>
          <w:b/>
          <w:bCs/>
          <w:kern w:val="16"/>
          <w:sz w:val="22"/>
          <w:lang w:eastAsia="pl-PL"/>
        </w:rPr>
        <w:t>niż benzyn</w:t>
      </w:r>
      <w:r w:rsidR="00D47CCF" w:rsidRPr="00D47CCF">
        <w:rPr>
          <w:b/>
          <w:sz w:val="22"/>
        </w:rPr>
        <w:t>.</w:t>
      </w:r>
    </w:p>
    <w:p w14:paraId="6C717643" w14:textId="77777777" w:rsidR="00D47CCF" w:rsidRDefault="00D47CCF" w:rsidP="00D47CCF">
      <w:pPr>
        <w:pStyle w:val="Akapitzlist"/>
        <w:jc w:val="both"/>
      </w:pPr>
    </w:p>
    <w:p w14:paraId="57D2C7B9" w14:textId="34024ED3" w:rsidR="00CD15E3" w:rsidRDefault="004349BA" w:rsidP="00CD15E3">
      <w:pPr>
        <w:spacing w:after="240" w:line="360" w:lineRule="auto"/>
        <w:jc w:val="both"/>
        <w:rPr>
          <w:rFonts w:cs="Georgia"/>
          <w:kern w:val="16"/>
          <w:sz w:val="22"/>
          <w:lang w:eastAsia="pl-PL"/>
        </w:rPr>
      </w:pPr>
      <w:r w:rsidRPr="00D47CCF">
        <w:rPr>
          <w:b/>
          <w:sz w:val="22"/>
        </w:rPr>
        <w:t xml:space="preserve">[Warszawa, </w:t>
      </w:r>
      <w:r w:rsidR="00226F71">
        <w:rPr>
          <w:b/>
          <w:sz w:val="22"/>
        </w:rPr>
        <w:t>20</w:t>
      </w:r>
      <w:r w:rsidR="00226F71" w:rsidRPr="00D47CCF">
        <w:rPr>
          <w:b/>
          <w:sz w:val="22"/>
        </w:rPr>
        <w:t xml:space="preserve"> </w:t>
      </w:r>
      <w:r w:rsidR="0037468F">
        <w:rPr>
          <w:b/>
          <w:sz w:val="22"/>
        </w:rPr>
        <w:t>kwietnia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CD15E3" w:rsidRPr="00961744">
        <w:rPr>
          <w:rFonts w:cs="Georgia"/>
          <w:kern w:val="16"/>
          <w:sz w:val="22"/>
          <w:lang w:eastAsia="pl-PL"/>
        </w:rPr>
        <w:t xml:space="preserve">Inspekcja Handlowa </w:t>
      </w:r>
      <w:r w:rsidR="004A2DE1">
        <w:rPr>
          <w:rFonts w:cs="Georgia"/>
          <w:kern w:val="16"/>
          <w:sz w:val="22"/>
          <w:lang w:eastAsia="pl-PL"/>
        </w:rPr>
        <w:t>s</w:t>
      </w:r>
      <w:r w:rsidR="00CD15E3" w:rsidRPr="00961744">
        <w:rPr>
          <w:rFonts w:cs="Georgia"/>
          <w:kern w:val="16"/>
          <w:sz w:val="22"/>
          <w:lang w:eastAsia="pl-PL"/>
        </w:rPr>
        <w:t>prawdza niemal wszystkie rodzaje paliw dostępnych na rynku: olej napędowy, benzyn</w:t>
      </w:r>
      <w:r w:rsidR="00CD15E3">
        <w:rPr>
          <w:rFonts w:cs="Georgia"/>
          <w:kern w:val="16"/>
          <w:sz w:val="22"/>
          <w:lang w:eastAsia="pl-PL"/>
        </w:rPr>
        <w:t>a</w:t>
      </w:r>
      <w:r w:rsidR="00CD15E3" w:rsidRPr="00961744">
        <w:rPr>
          <w:rFonts w:cs="Georgia"/>
          <w:kern w:val="16"/>
          <w:sz w:val="22"/>
          <w:lang w:eastAsia="pl-PL"/>
        </w:rPr>
        <w:t xml:space="preserve">, gaz LPG, biopaliwa. W czasie pierwszej kontroli </w:t>
      </w:r>
      <w:r w:rsidR="0095659B">
        <w:rPr>
          <w:rFonts w:cs="Georgia"/>
          <w:kern w:val="16"/>
          <w:sz w:val="22"/>
          <w:lang w:eastAsia="pl-PL"/>
        </w:rPr>
        <w:t xml:space="preserve">w 2003 r. </w:t>
      </w:r>
      <w:r w:rsidR="00CD15E3" w:rsidRPr="00961744">
        <w:rPr>
          <w:rFonts w:cs="Georgia"/>
          <w:kern w:val="16"/>
          <w:sz w:val="22"/>
          <w:lang w:eastAsia="pl-PL"/>
        </w:rPr>
        <w:t xml:space="preserve">odsetek próbek paliw ciekłych niespełniających wymogów jakościowych wyniósł 30 proc. W kolejnych latach ilość stwierdzanych nieprawidłowości znacząco spadła i </w:t>
      </w:r>
      <w:r w:rsidR="00CD15E3">
        <w:rPr>
          <w:rFonts w:cs="Georgia"/>
          <w:kern w:val="16"/>
          <w:sz w:val="22"/>
          <w:lang w:eastAsia="pl-PL"/>
        </w:rPr>
        <w:t xml:space="preserve">od 2015 r. </w:t>
      </w:r>
      <w:r w:rsidR="00CD15E3" w:rsidRPr="00961744">
        <w:rPr>
          <w:rFonts w:cs="Georgia"/>
          <w:kern w:val="16"/>
          <w:sz w:val="22"/>
          <w:lang w:eastAsia="pl-PL"/>
        </w:rPr>
        <w:t xml:space="preserve">utrzymuje się na poziomie poniżej </w:t>
      </w:r>
      <w:r w:rsidR="00CD15E3">
        <w:rPr>
          <w:rFonts w:cs="Georgia"/>
          <w:kern w:val="16"/>
          <w:sz w:val="22"/>
          <w:lang w:eastAsia="pl-PL"/>
        </w:rPr>
        <w:t>3</w:t>
      </w:r>
      <w:r w:rsidR="00CD15E3" w:rsidRPr="00961744">
        <w:rPr>
          <w:rFonts w:cs="Georgia"/>
          <w:kern w:val="16"/>
          <w:sz w:val="22"/>
          <w:lang w:eastAsia="pl-PL"/>
        </w:rPr>
        <w:t xml:space="preserve"> proc</w:t>
      </w:r>
      <w:r w:rsidR="00CD15E3">
        <w:rPr>
          <w:rFonts w:cs="Georgia"/>
          <w:kern w:val="16"/>
          <w:sz w:val="22"/>
          <w:lang w:eastAsia="pl-PL"/>
        </w:rPr>
        <w:t xml:space="preserve">. </w:t>
      </w:r>
    </w:p>
    <w:p w14:paraId="4C44E6E3" w14:textId="0A46CCAB" w:rsidR="00757BAD" w:rsidRDefault="00757BAD" w:rsidP="00CD15E3">
      <w:pPr>
        <w:spacing w:after="240" w:line="360" w:lineRule="auto"/>
        <w:jc w:val="both"/>
        <w:rPr>
          <w:rFonts w:cs="Georgia"/>
          <w:kern w:val="16"/>
          <w:sz w:val="22"/>
          <w:lang w:eastAsia="pl-PL"/>
        </w:rPr>
      </w:pPr>
      <w:r>
        <w:rPr>
          <w:rFonts w:cs="Georgia"/>
          <w:kern w:val="16"/>
          <w:sz w:val="22"/>
          <w:lang w:eastAsia="pl-PL"/>
        </w:rPr>
        <w:t xml:space="preserve">- </w:t>
      </w:r>
      <w:r w:rsidR="005F6B64" w:rsidRPr="00B464C7">
        <w:rPr>
          <w:rFonts w:cs="Georgia"/>
          <w:i/>
          <w:kern w:val="16"/>
          <w:sz w:val="22"/>
          <w:lang w:eastAsia="pl-PL"/>
        </w:rPr>
        <w:t xml:space="preserve">W efekcie naszych kontroli z roku na rok poprawia się jakość paliw ciekłych w Polsce. W </w:t>
      </w:r>
      <w:r w:rsidR="0095659B">
        <w:rPr>
          <w:rFonts w:cs="Georgia"/>
          <w:i/>
          <w:kern w:val="16"/>
          <w:sz w:val="22"/>
          <w:lang w:eastAsia="pl-PL"/>
        </w:rPr>
        <w:t>2017 r.</w:t>
      </w:r>
      <w:r w:rsidR="005F6B64" w:rsidRPr="00B464C7">
        <w:rPr>
          <w:rFonts w:cs="Georgia"/>
          <w:i/>
          <w:kern w:val="16"/>
          <w:sz w:val="22"/>
          <w:lang w:eastAsia="pl-PL"/>
        </w:rPr>
        <w:t xml:space="preserve"> norm nie spełniało już tylko 2,34 proc. próbek </w:t>
      </w:r>
      <w:r w:rsidR="00C42556">
        <w:rPr>
          <w:rFonts w:cs="Georgia"/>
          <w:i/>
          <w:kern w:val="16"/>
          <w:sz w:val="22"/>
          <w:lang w:eastAsia="pl-PL"/>
        </w:rPr>
        <w:t>benzyn</w:t>
      </w:r>
      <w:r w:rsidR="00B464C7">
        <w:rPr>
          <w:rFonts w:cs="Georgia"/>
          <w:i/>
          <w:kern w:val="16"/>
          <w:sz w:val="22"/>
          <w:lang w:eastAsia="pl-PL"/>
        </w:rPr>
        <w:t xml:space="preserve"> i oleju napędowego </w:t>
      </w:r>
      <w:r w:rsidR="005F6B64" w:rsidRPr="00B464C7">
        <w:rPr>
          <w:rFonts w:cs="Georgia"/>
          <w:i/>
          <w:kern w:val="16"/>
          <w:sz w:val="22"/>
          <w:lang w:eastAsia="pl-PL"/>
        </w:rPr>
        <w:t>pobranych na losowo wybranych stacjach benzynowych</w:t>
      </w:r>
      <w:r w:rsidR="00995A76">
        <w:rPr>
          <w:rFonts w:cs="Georgia"/>
          <w:kern w:val="16"/>
          <w:sz w:val="22"/>
          <w:lang w:eastAsia="pl-PL"/>
        </w:rPr>
        <w:t xml:space="preserve"> – mówi Marek Niechciał, prezes Urzędu Ochrony Konkurencji i Konsumentów.</w:t>
      </w:r>
    </w:p>
    <w:p w14:paraId="0A5A74C6" w14:textId="77777777" w:rsidR="004A2DE1" w:rsidRPr="00B464C7" w:rsidRDefault="004A2DE1" w:rsidP="00CD15E3">
      <w:pPr>
        <w:spacing w:after="240" w:line="360" w:lineRule="auto"/>
        <w:jc w:val="both"/>
        <w:rPr>
          <w:rFonts w:cs="Georgia"/>
          <w:kern w:val="16"/>
          <w:sz w:val="22"/>
          <w:lang w:eastAsia="pl-PL"/>
        </w:rPr>
      </w:pPr>
      <w:r>
        <w:rPr>
          <w:rFonts w:cs="Georgia"/>
          <w:kern w:val="16"/>
          <w:sz w:val="22"/>
          <w:lang w:eastAsia="pl-PL"/>
        </w:rPr>
        <w:t xml:space="preserve">Kontrola jakości paliw ciekłych odbywa się dwutorowo. </w:t>
      </w:r>
      <w:r w:rsidR="00BA2234">
        <w:rPr>
          <w:rFonts w:cs="Georgia"/>
          <w:kern w:val="16"/>
          <w:sz w:val="22"/>
          <w:lang w:eastAsia="pl-PL"/>
        </w:rPr>
        <w:t>Po pierwsze, na stacjach wybranych losowo</w:t>
      </w:r>
      <w:r w:rsidR="00E50857">
        <w:rPr>
          <w:rFonts w:cs="Georgia"/>
          <w:kern w:val="16"/>
          <w:sz w:val="22"/>
          <w:lang w:eastAsia="pl-PL"/>
        </w:rPr>
        <w:t xml:space="preserve"> - wydaje się, że ten sposób typowania lepiej odzwierciedla rzeczywisty obraz jakości paliw w Polsce</w:t>
      </w:r>
      <w:r w:rsidR="00BA2234">
        <w:rPr>
          <w:rFonts w:cs="Georgia"/>
          <w:kern w:val="16"/>
          <w:sz w:val="22"/>
          <w:lang w:eastAsia="pl-PL"/>
        </w:rPr>
        <w:t xml:space="preserve">. Po drugie, </w:t>
      </w:r>
      <w:r w:rsidR="00E50857">
        <w:rPr>
          <w:rFonts w:cs="Georgia"/>
          <w:kern w:val="16"/>
          <w:sz w:val="22"/>
          <w:lang w:eastAsia="pl-PL"/>
        </w:rPr>
        <w:t>IH sprawdza</w:t>
      </w:r>
      <w:r w:rsidR="00BA2234">
        <w:rPr>
          <w:rFonts w:cs="Georgia"/>
          <w:kern w:val="16"/>
          <w:sz w:val="22"/>
          <w:lang w:eastAsia="pl-PL"/>
        </w:rPr>
        <w:t xml:space="preserve"> </w:t>
      </w:r>
      <w:r w:rsidR="00E50857">
        <w:rPr>
          <w:rFonts w:cs="Georgia"/>
          <w:kern w:val="16"/>
          <w:sz w:val="22"/>
          <w:lang w:eastAsia="pl-PL"/>
        </w:rPr>
        <w:t xml:space="preserve">tych </w:t>
      </w:r>
      <w:r w:rsidR="00BA2234">
        <w:rPr>
          <w:rFonts w:cs="Georgia"/>
          <w:kern w:val="16"/>
          <w:sz w:val="22"/>
          <w:lang w:eastAsia="pl-PL"/>
        </w:rPr>
        <w:t>przedsiębiorc</w:t>
      </w:r>
      <w:r w:rsidR="00E50857">
        <w:rPr>
          <w:rFonts w:cs="Georgia"/>
          <w:kern w:val="16"/>
          <w:sz w:val="22"/>
          <w:lang w:eastAsia="pl-PL"/>
        </w:rPr>
        <w:t>ów</w:t>
      </w:r>
      <w:r w:rsidR="00BA2234">
        <w:rPr>
          <w:rFonts w:cs="Georgia"/>
          <w:kern w:val="16"/>
          <w:sz w:val="22"/>
          <w:lang w:eastAsia="pl-PL"/>
        </w:rPr>
        <w:t xml:space="preserve">, </w:t>
      </w:r>
      <w:r w:rsidR="00E50857">
        <w:rPr>
          <w:rFonts w:cs="Georgia"/>
          <w:kern w:val="16"/>
          <w:sz w:val="22"/>
          <w:lang w:eastAsia="pl-PL"/>
        </w:rPr>
        <w:t xml:space="preserve">wobec </w:t>
      </w:r>
      <w:r w:rsidR="00BA2234">
        <w:rPr>
          <w:rFonts w:cs="Georgia"/>
          <w:kern w:val="16"/>
          <w:sz w:val="22"/>
          <w:lang w:eastAsia="pl-PL"/>
        </w:rPr>
        <w:t xml:space="preserve">których </w:t>
      </w:r>
      <w:r w:rsidR="00E50857">
        <w:rPr>
          <w:rFonts w:cs="Georgia"/>
          <w:kern w:val="16"/>
          <w:sz w:val="22"/>
          <w:lang w:eastAsia="pl-PL"/>
        </w:rPr>
        <w:t>by</w:t>
      </w:r>
      <w:r w:rsidR="00BA2234">
        <w:rPr>
          <w:rFonts w:cs="Georgia"/>
          <w:kern w:val="16"/>
          <w:sz w:val="22"/>
          <w:lang w:eastAsia="pl-PL"/>
        </w:rPr>
        <w:t xml:space="preserve">ły skargi lub informacje od organów ścigania albo </w:t>
      </w:r>
      <w:r w:rsidR="00E50857">
        <w:rPr>
          <w:rFonts w:cs="Georgia"/>
          <w:kern w:val="16"/>
          <w:sz w:val="22"/>
          <w:lang w:eastAsia="pl-PL"/>
        </w:rPr>
        <w:t xml:space="preserve">u których </w:t>
      </w:r>
      <w:r w:rsidR="00BA2234">
        <w:rPr>
          <w:rFonts w:cs="Georgia"/>
          <w:kern w:val="16"/>
          <w:sz w:val="22"/>
          <w:lang w:eastAsia="pl-PL"/>
        </w:rPr>
        <w:t xml:space="preserve">poprzednie kontroli wykazały nieprawidłowości. </w:t>
      </w:r>
    </w:p>
    <w:p w14:paraId="4B3E8F65" w14:textId="77777777" w:rsidR="00CD15E3" w:rsidRPr="00961744" w:rsidRDefault="00CD15E3" w:rsidP="00CD15E3">
      <w:pPr>
        <w:spacing w:after="240" w:line="360" w:lineRule="auto"/>
        <w:jc w:val="both"/>
        <w:rPr>
          <w:rFonts w:cs="Georgia"/>
          <w:kern w:val="16"/>
          <w:sz w:val="22"/>
          <w:lang w:eastAsia="pl-PL"/>
        </w:rPr>
      </w:pPr>
      <w:r w:rsidRPr="00961744">
        <w:rPr>
          <w:rFonts w:cs="Georgia"/>
          <w:b/>
          <w:kern w:val="16"/>
          <w:sz w:val="22"/>
          <w:lang w:eastAsia="pl-PL"/>
        </w:rPr>
        <w:t>Stacje wybrane losowo</w:t>
      </w:r>
    </w:p>
    <w:p w14:paraId="3A0FE9C3" w14:textId="77777777" w:rsidR="00CD15E3" w:rsidRPr="00961744" w:rsidRDefault="00CD15E3" w:rsidP="00CD15E3">
      <w:pPr>
        <w:spacing w:after="240" w:line="360" w:lineRule="auto"/>
        <w:jc w:val="both"/>
        <w:rPr>
          <w:rFonts w:cs="Georgia"/>
          <w:b/>
          <w:kern w:val="16"/>
          <w:sz w:val="22"/>
          <w:lang w:eastAsia="pl-PL"/>
        </w:rPr>
      </w:pPr>
      <w:r w:rsidRPr="00961744">
        <w:rPr>
          <w:rFonts w:cs="Georgia"/>
          <w:kern w:val="16"/>
          <w:sz w:val="22"/>
          <w:lang w:eastAsia="pl-PL"/>
        </w:rPr>
        <w:t xml:space="preserve">W przypadku losowo pobranych próbek paliw ciekłych </w:t>
      </w:r>
      <w:r w:rsidR="00B464C7">
        <w:rPr>
          <w:rFonts w:cs="Georgia"/>
          <w:kern w:val="16"/>
          <w:sz w:val="22"/>
          <w:lang w:eastAsia="pl-PL"/>
        </w:rPr>
        <w:t xml:space="preserve">w 2017 r. </w:t>
      </w:r>
      <w:r w:rsidRPr="00961744">
        <w:rPr>
          <w:rFonts w:cs="Georgia"/>
          <w:kern w:val="16"/>
          <w:sz w:val="22"/>
          <w:lang w:eastAsia="pl-PL"/>
        </w:rPr>
        <w:t>wymagań nie spełniało 2,</w:t>
      </w:r>
      <w:r>
        <w:rPr>
          <w:rFonts w:cs="Georgia"/>
          <w:kern w:val="16"/>
          <w:sz w:val="22"/>
          <w:lang w:eastAsia="pl-PL"/>
        </w:rPr>
        <w:t>34</w:t>
      </w:r>
      <w:r w:rsidRPr="00961744">
        <w:rPr>
          <w:rFonts w:cs="Georgia"/>
          <w:kern w:val="16"/>
          <w:sz w:val="22"/>
          <w:lang w:eastAsia="pl-PL"/>
        </w:rPr>
        <w:t xml:space="preserve"> proc. </w:t>
      </w:r>
      <w:r w:rsidR="00B464C7">
        <w:rPr>
          <w:rFonts w:cs="Georgia"/>
          <w:kern w:val="16"/>
          <w:sz w:val="22"/>
          <w:lang w:eastAsia="pl-PL"/>
        </w:rPr>
        <w:t xml:space="preserve">(rok wcześniej – 2,36 proc.). </w:t>
      </w:r>
      <w:r w:rsidR="00DF3339">
        <w:rPr>
          <w:rFonts w:cs="Georgia"/>
          <w:kern w:val="16"/>
          <w:sz w:val="22"/>
          <w:lang w:eastAsia="pl-PL"/>
        </w:rPr>
        <w:t>Podobnie jak w 2016 r.</w:t>
      </w:r>
      <w:r>
        <w:rPr>
          <w:rFonts w:cs="Georgia"/>
          <w:kern w:val="16"/>
          <w:sz w:val="22"/>
          <w:lang w:eastAsia="pl-PL"/>
        </w:rPr>
        <w:t xml:space="preserve">, </w:t>
      </w:r>
      <w:r w:rsidRPr="001901A5">
        <w:rPr>
          <w:rFonts w:cs="Georgia"/>
          <w:b/>
          <w:kern w:val="16"/>
          <w:sz w:val="22"/>
          <w:lang w:eastAsia="pl-PL"/>
        </w:rPr>
        <w:t>nieprawidłowości rzadziej dotyczyły benzyny (</w:t>
      </w:r>
      <w:r w:rsidR="00DF3339" w:rsidRPr="001901A5">
        <w:rPr>
          <w:rFonts w:cs="Georgia"/>
          <w:b/>
          <w:kern w:val="16"/>
          <w:sz w:val="22"/>
          <w:lang w:eastAsia="pl-PL"/>
        </w:rPr>
        <w:t>1,5</w:t>
      </w:r>
      <w:r w:rsidRPr="001901A5">
        <w:rPr>
          <w:rFonts w:cs="Georgia"/>
          <w:b/>
          <w:kern w:val="16"/>
          <w:sz w:val="22"/>
          <w:lang w:eastAsia="pl-PL"/>
        </w:rPr>
        <w:t xml:space="preserve"> proc.) niż oleju napędowego (</w:t>
      </w:r>
      <w:r w:rsidR="00DF3339" w:rsidRPr="001901A5">
        <w:rPr>
          <w:rFonts w:cs="Georgia"/>
          <w:b/>
          <w:kern w:val="16"/>
          <w:sz w:val="22"/>
          <w:lang w:eastAsia="pl-PL"/>
        </w:rPr>
        <w:t>3</w:t>
      </w:r>
      <w:r w:rsidRPr="001901A5">
        <w:rPr>
          <w:rFonts w:cs="Georgia"/>
          <w:b/>
          <w:kern w:val="16"/>
          <w:sz w:val="22"/>
          <w:lang w:eastAsia="pl-PL"/>
        </w:rPr>
        <w:t>,</w:t>
      </w:r>
      <w:r w:rsidR="00DF3339" w:rsidRPr="001901A5">
        <w:rPr>
          <w:rFonts w:cs="Georgia"/>
          <w:b/>
          <w:kern w:val="16"/>
          <w:sz w:val="22"/>
          <w:lang w:eastAsia="pl-PL"/>
        </w:rPr>
        <w:t>4</w:t>
      </w:r>
      <w:r w:rsidRPr="001901A5">
        <w:rPr>
          <w:rFonts w:cs="Georgia"/>
          <w:b/>
          <w:kern w:val="16"/>
          <w:sz w:val="22"/>
          <w:lang w:eastAsia="pl-PL"/>
        </w:rPr>
        <w:t>4 proc)</w:t>
      </w:r>
      <w:r w:rsidRPr="00961744">
        <w:rPr>
          <w:rFonts w:cs="Georgia"/>
          <w:kern w:val="16"/>
          <w:sz w:val="22"/>
          <w:lang w:eastAsia="pl-PL"/>
        </w:rPr>
        <w:t xml:space="preserve">. </w:t>
      </w:r>
      <w:r>
        <w:rPr>
          <w:rFonts w:cs="Georgia"/>
          <w:kern w:val="16"/>
          <w:sz w:val="22"/>
          <w:lang w:eastAsia="pl-PL"/>
        </w:rPr>
        <w:t xml:space="preserve">Próba losowa była </w:t>
      </w:r>
      <w:r w:rsidR="00DF3339">
        <w:rPr>
          <w:rFonts w:cs="Georgia"/>
          <w:kern w:val="16"/>
          <w:sz w:val="22"/>
          <w:lang w:eastAsia="pl-PL"/>
        </w:rPr>
        <w:t xml:space="preserve">nieznacznie większa niż </w:t>
      </w:r>
      <w:r>
        <w:rPr>
          <w:rFonts w:cs="Georgia"/>
          <w:kern w:val="16"/>
          <w:sz w:val="22"/>
          <w:lang w:eastAsia="pl-PL"/>
        </w:rPr>
        <w:t>w poprzednim roku: ł</w:t>
      </w:r>
      <w:r w:rsidRPr="00961744">
        <w:rPr>
          <w:rFonts w:cs="Georgia"/>
          <w:kern w:val="16"/>
          <w:sz w:val="22"/>
          <w:lang w:eastAsia="pl-PL"/>
        </w:rPr>
        <w:t xml:space="preserve">ącznie </w:t>
      </w:r>
      <w:r w:rsidR="00E50857">
        <w:rPr>
          <w:rFonts w:cs="Georgia"/>
          <w:kern w:val="16"/>
          <w:sz w:val="22"/>
          <w:lang w:eastAsia="pl-PL"/>
        </w:rPr>
        <w:t>inspektorzy z</w:t>
      </w:r>
      <w:r w:rsidRPr="00961744">
        <w:rPr>
          <w:rFonts w:cs="Georgia"/>
          <w:kern w:val="16"/>
          <w:sz w:val="22"/>
          <w:lang w:eastAsia="pl-PL"/>
        </w:rPr>
        <w:t>bada</w:t>
      </w:r>
      <w:r w:rsidR="00E50857">
        <w:rPr>
          <w:rFonts w:cs="Georgia"/>
          <w:kern w:val="16"/>
          <w:sz w:val="22"/>
          <w:lang w:eastAsia="pl-PL"/>
        </w:rPr>
        <w:t>li</w:t>
      </w:r>
      <w:r w:rsidRPr="00961744">
        <w:rPr>
          <w:rFonts w:cs="Georgia"/>
          <w:kern w:val="16"/>
          <w:sz w:val="22"/>
          <w:lang w:eastAsia="pl-PL"/>
        </w:rPr>
        <w:t xml:space="preserve"> </w:t>
      </w:r>
      <w:r>
        <w:rPr>
          <w:rFonts w:cs="Georgia"/>
          <w:kern w:val="16"/>
          <w:sz w:val="22"/>
          <w:lang w:eastAsia="pl-PL"/>
        </w:rPr>
        <w:t>93</w:t>
      </w:r>
      <w:r w:rsidR="00DF3339">
        <w:rPr>
          <w:rFonts w:cs="Georgia"/>
          <w:kern w:val="16"/>
          <w:sz w:val="22"/>
          <w:lang w:eastAsia="pl-PL"/>
        </w:rPr>
        <w:t>9</w:t>
      </w:r>
      <w:r w:rsidRPr="00961744">
        <w:rPr>
          <w:rFonts w:cs="Georgia"/>
          <w:kern w:val="16"/>
          <w:sz w:val="22"/>
          <w:lang w:eastAsia="pl-PL"/>
        </w:rPr>
        <w:t xml:space="preserve"> prób</w:t>
      </w:r>
      <w:r>
        <w:rPr>
          <w:rFonts w:cs="Georgia"/>
          <w:kern w:val="16"/>
          <w:sz w:val="22"/>
          <w:lang w:eastAsia="pl-PL"/>
        </w:rPr>
        <w:t>ek</w:t>
      </w:r>
      <w:r w:rsidRPr="00961744">
        <w:rPr>
          <w:rFonts w:cs="Georgia"/>
          <w:kern w:val="16"/>
          <w:sz w:val="22"/>
          <w:lang w:eastAsia="pl-PL"/>
        </w:rPr>
        <w:t xml:space="preserve"> pobran</w:t>
      </w:r>
      <w:r>
        <w:rPr>
          <w:rFonts w:cs="Georgia"/>
          <w:kern w:val="16"/>
          <w:sz w:val="22"/>
          <w:lang w:eastAsia="pl-PL"/>
        </w:rPr>
        <w:t>ych</w:t>
      </w:r>
      <w:r w:rsidRPr="00961744">
        <w:rPr>
          <w:rFonts w:cs="Georgia"/>
          <w:kern w:val="16"/>
          <w:sz w:val="22"/>
          <w:lang w:eastAsia="pl-PL"/>
        </w:rPr>
        <w:t xml:space="preserve"> na </w:t>
      </w:r>
      <w:r>
        <w:rPr>
          <w:rFonts w:cs="Georgia"/>
          <w:kern w:val="16"/>
          <w:sz w:val="22"/>
          <w:lang w:eastAsia="pl-PL"/>
        </w:rPr>
        <w:t>93</w:t>
      </w:r>
      <w:r w:rsidR="00DF3339">
        <w:rPr>
          <w:rFonts w:cs="Georgia"/>
          <w:kern w:val="16"/>
          <w:sz w:val="22"/>
          <w:lang w:eastAsia="pl-PL"/>
        </w:rPr>
        <w:t>9</w:t>
      </w:r>
      <w:r w:rsidRPr="00961744">
        <w:rPr>
          <w:rFonts w:cs="Georgia"/>
          <w:kern w:val="16"/>
          <w:sz w:val="22"/>
          <w:lang w:eastAsia="pl-PL"/>
        </w:rPr>
        <w:t xml:space="preserve"> stacjach. </w:t>
      </w:r>
    </w:p>
    <w:p w14:paraId="0F87B00A" w14:textId="77777777" w:rsidR="00CD15E3" w:rsidRPr="00961744" w:rsidRDefault="00CD15E3" w:rsidP="00CD15E3">
      <w:pPr>
        <w:spacing w:after="240" w:line="360" w:lineRule="auto"/>
        <w:jc w:val="both"/>
        <w:rPr>
          <w:rFonts w:cs="Georgia"/>
          <w:kern w:val="16"/>
          <w:sz w:val="22"/>
          <w:lang w:eastAsia="pl-PL"/>
        </w:rPr>
      </w:pPr>
      <w:r w:rsidRPr="00961744">
        <w:rPr>
          <w:rFonts w:cs="Georgia"/>
          <w:kern w:val="16"/>
          <w:sz w:val="22"/>
          <w:lang w:eastAsia="pl-PL"/>
        </w:rPr>
        <w:t xml:space="preserve">Największe nieprawidłowości </w:t>
      </w:r>
      <w:r w:rsidR="00E50857">
        <w:rPr>
          <w:rFonts w:cs="Georgia"/>
          <w:kern w:val="16"/>
          <w:sz w:val="22"/>
          <w:lang w:eastAsia="pl-PL"/>
        </w:rPr>
        <w:t>wystąpiły</w:t>
      </w:r>
      <w:r w:rsidRPr="00961744">
        <w:rPr>
          <w:rFonts w:cs="Georgia"/>
          <w:kern w:val="16"/>
          <w:sz w:val="22"/>
          <w:lang w:eastAsia="pl-PL"/>
        </w:rPr>
        <w:t xml:space="preserve"> w województwach: </w:t>
      </w:r>
      <w:r w:rsidR="00D41D72">
        <w:rPr>
          <w:rFonts w:cs="Georgia"/>
          <w:kern w:val="16"/>
          <w:sz w:val="22"/>
          <w:lang w:eastAsia="pl-PL"/>
        </w:rPr>
        <w:t>śląs</w:t>
      </w:r>
      <w:r>
        <w:rPr>
          <w:rFonts w:cs="Georgia"/>
          <w:kern w:val="16"/>
          <w:sz w:val="22"/>
          <w:lang w:eastAsia="pl-PL"/>
        </w:rPr>
        <w:t xml:space="preserve">kim </w:t>
      </w:r>
      <w:r w:rsidR="00D41D72">
        <w:rPr>
          <w:rFonts w:cs="Georgia"/>
          <w:kern w:val="16"/>
          <w:sz w:val="22"/>
          <w:lang w:eastAsia="pl-PL"/>
        </w:rPr>
        <w:t>-</w:t>
      </w:r>
      <w:r>
        <w:rPr>
          <w:rFonts w:cs="Georgia"/>
          <w:kern w:val="16"/>
          <w:sz w:val="22"/>
          <w:lang w:eastAsia="pl-PL"/>
        </w:rPr>
        <w:t xml:space="preserve"> </w:t>
      </w:r>
      <w:r w:rsidR="00D41D72">
        <w:rPr>
          <w:rFonts w:cs="Georgia"/>
          <w:kern w:val="16"/>
          <w:sz w:val="22"/>
          <w:lang w:eastAsia="pl-PL"/>
        </w:rPr>
        <w:t>5</w:t>
      </w:r>
      <w:r>
        <w:rPr>
          <w:rFonts w:cs="Georgia"/>
          <w:kern w:val="16"/>
          <w:sz w:val="22"/>
          <w:lang w:eastAsia="pl-PL"/>
        </w:rPr>
        <w:t>,</w:t>
      </w:r>
      <w:r w:rsidR="00D41D72">
        <w:rPr>
          <w:rFonts w:cs="Georgia"/>
          <w:kern w:val="16"/>
          <w:sz w:val="22"/>
          <w:lang w:eastAsia="pl-PL"/>
        </w:rPr>
        <w:t>68</w:t>
      </w:r>
      <w:r>
        <w:rPr>
          <w:rFonts w:cs="Georgia"/>
          <w:kern w:val="16"/>
          <w:sz w:val="22"/>
          <w:lang w:eastAsia="pl-PL"/>
        </w:rPr>
        <w:t xml:space="preserve"> proc., </w:t>
      </w:r>
      <w:r w:rsidR="00D41D72">
        <w:rPr>
          <w:rFonts w:cs="Georgia"/>
          <w:kern w:val="16"/>
          <w:sz w:val="22"/>
          <w:lang w:eastAsia="pl-PL"/>
        </w:rPr>
        <w:t>podla</w:t>
      </w:r>
      <w:r>
        <w:rPr>
          <w:rFonts w:cs="Georgia"/>
          <w:kern w:val="16"/>
          <w:sz w:val="22"/>
          <w:lang w:eastAsia="pl-PL"/>
        </w:rPr>
        <w:t xml:space="preserve">skim – </w:t>
      </w:r>
      <w:r w:rsidR="00D41D72">
        <w:rPr>
          <w:rFonts w:cs="Georgia"/>
          <w:kern w:val="16"/>
          <w:sz w:val="22"/>
          <w:lang w:eastAsia="pl-PL"/>
        </w:rPr>
        <w:t>5,56</w:t>
      </w:r>
      <w:r>
        <w:rPr>
          <w:rFonts w:cs="Georgia"/>
          <w:kern w:val="16"/>
          <w:sz w:val="22"/>
          <w:lang w:eastAsia="pl-PL"/>
        </w:rPr>
        <w:t xml:space="preserve"> proc. i </w:t>
      </w:r>
      <w:r w:rsidR="00D41D72">
        <w:rPr>
          <w:rFonts w:cs="Georgia"/>
          <w:kern w:val="16"/>
          <w:sz w:val="22"/>
          <w:lang w:eastAsia="pl-PL"/>
        </w:rPr>
        <w:t>warmińsko-mazurskim</w:t>
      </w:r>
      <w:r>
        <w:rPr>
          <w:rFonts w:cs="Georgia"/>
          <w:kern w:val="16"/>
          <w:sz w:val="22"/>
          <w:lang w:eastAsia="pl-PL"/>
        </w:rPr>
        <w:t xml:space="preserve"> –</w:t>
      </w:r>
      <w:r w:rsidR="00D41D72">
        <w:rPr>
          <w:rFonts w:cs="Georgia"/>
          <w:kern w:val="16"/>
          <w:sz w:val="22"/>
          <w:lang w:eastAsia="pl-PL"/>
        </w:rPr>
        <w:t xml:space="preserve"> </w:t>
      </w:r>
      <w:r>
        <w:rPr>
          <w:rFonts w:cs="Georgia"/>
          <w:kern w:val="16"/>
          <w:sz w:val="22"/>
          <w:lang w:eastAsia="pl-PL"/>
        </w:rPr>
        <w:t>5 proc.</w:t>
      </w:r>
      <w:r w:rsidRPr="00961744">
        <w:rPr>
          <w:rFonts w:cs="Georgia"/>
          <w:kern w:val="16"/>
          <w:sz w:val="22"/>
          <w:lang w:eastAsia="pl-PL"/>
        </w:rPr>
        <w:t xml:space="preserve"> zbadanych próbek. </w:t>
      </w:r>
      <w:r w:rsidR="00D41D72">
        <w:rPr>
          <w:rFonts w:cs="Georgia"/>
          <w:kern w:val="16"/>
          <w:sz w:val="22"/>
          <w:lang w:eastAsia="pl-PL"/>
        </w:rPr>
        <w:t xml:space="preserve">Natomiast w województwach </w:t>
      </w:r>
      <w:r w:rsidR="00D41D72">
        <w:rPr>
          <w:rFonts w:cs="Georgia"/>
          <w:kern w:val="16"/>
          <w:sz w:val="22"/>
          <w:lang w:eastAsia="pl-PL"/>
        </w:rPr>
        <w:lastRenderedPageBreak/>
        <w:t xml:space="preserve">dolnośląskim, kujawsko-pomorskim, łódzkim i opolskim </w:t>
      </w:r>
      <w:r w:rsidR="00E50857">
        <w:rPr>
          <w:rFonts w:cs="Georgia"/>
          <w:kern w:val="16"/>
          <w:sz w:val="22"/>
          <w:lang w:eastAsia="pl-PL"/>
        </w:rPr>
        <w:t xml:space="preserve">IH nie zakwestionowała </w:t>
      </w:r>
      <w:r w:rsidR="00D41D72">
        <w:rPr>
          <w:rFonts w:cs="Georgia"/>
          <w:kern w:val="16"/>
          <w:sz w:val="22"/>
          <w:lang w:eastAsia="pl-PL"/>
        </w:rPr>
        <w:t>ż</w:t>
      </w:r>
      <w:r>
        <w:rPr>
          <w:rFonts w:cs="Georgia"/>
          <w:kern w:val="16"/>
          <w:sz w:val="22"/>
          <w:lang w:eastAsia="pl-PL"/>
        </w:rPr>
        <w:t>adn</w:t>
      </w:r>
      <w:r w:rsidR="00E50857">
        <w:rPr>
          <w:rFonts w:cs="Georgia"/>
          <w:kern w:val="16"/>
          <w:sz w:val="22"/>
          <w:lang w:eastAsia="pl-PL"/>
        </w:rPr>
        <w:t>ej</w:t>
      </w:r>
      <w:r>
        <w:rPr>
          <w:rFonts w:cs="Georgia"/>
          <w:kern w:val="16"/>
          <w:sz w:val="22"/>
          <w:lang w:eastAsia="pl-PL"/>
        </w:rPr>
        <w:t xml:space="preserve"> z próbek pobranych losowo.</w:t>
      </w:r>
    </w:p>
    <w:p w14:paraId="63792D12" w14:textId="77777777" w:rsidR="00CD15E3" w:rsidRPr="00961744" w:rsidRDefault="00CD15E3" w:rsidP="00CD15E3">
      <w:pPr>
        <w:spacing w:after="240" w:line="360" w:lineRule="auto"/>
        <w:jc w:val="both"/>
        <w:rPr>
          <w:rFonts w:cs="Georgia"/>
          <w:kern w:val="16"/>
          <w:sz w:val="22"/>
          <w:lang w:eastAsia="pl-PL"/>
        </w:rPr>
      </w:pPr>
      <w:r w:rsidRPr="00961744">
        <w:rPr>
          <w:rFonts w:cs="Georgia"/>
          <w:kern w:val="16"/>
          <w:sz w:val="22"/>
          <w:lang w:eastAsia="pl-PL"/>
        </w:rPr>
        <w:t>Przeprowadzone w 201</w:t>
      </w:r>
      <w:r w:rsidR="00D41D72">
        <w:rPr>
          <w:rFonts w:cs="Georgia"/>
          <w:kern w:val="16"/>
          <w:sz w:val="22"/>
          <w:lang w:eastAsia="pl-PL"/>
        </w:rPr>
        <w:t>7</w:t>
      </w:r>
      <w:r w:rsidRPr="00961744">
        <w:rPr>
          <w:rFonts w:cs="Georgia"/>
          <w:kern w:val="16"/>
          <w:sz w:val="22"/>
          <w:lang w:eastAsia="pl-PL"/>
        </w:rPr>
        <w:t xml:space="preserve"> r. losowe badania jakości gazu skroplonego (LPG) </w:t>
      </w:r>
      <w:r w:rsidRPr="00961744">
        <w:rPr>
          <w:rFonts w:cs="Georgia"/>
          <w:b/>
          <w:kern w:val="16"/>
          <w:sz w:val="22"/>
          <w:lang w:eastAsia="pl-PL"/>
        </w:rPr>
        <w:t xml:space="preserve">wykazały nieprawidłowości w przypadku </w:t>
      </w:r>
      <w:r w:rsidR="00D41D72">
        <w:rPr>
          <w:rFonts w:cs="Georgia"/>
          <w:b/>
          <w:kern w:val="16"/>
          <w:sz w:val="22"/>
          <w:lang w:eastAsia="pl-PL"/>
        </w:rPr>
        <w:t>2</w:t>
      </w:r>
      <w:r>
        <w:rPr>
          <w:rFonts w:cs="Georgia"/>
          <w:b/>
          <w:kern w:val="16"/>
          <w:sz w:val="22"/>
          <w:lang w:eastAsia="pl-PL"/>
        </w:rPr>
        <w:t>,</w:t>
      </w:r>
      <w:r w:rsidR="00D41D72">
        <w:rPr>
          <w:rFonts w:cs="Georgia"/>
          <w:b/>
          <w:kern w:val="16"/>
          <w:sz w:val="22"/>
          <w:lang w:eastAsia="pl-PL"/>
        </w:rPr>
        <w:t>14</w:t>
      </w:r>
      <w:r w:rsidRPr="00961744">
        <w:rPr>
          <w:rFonts w:cs="Georgia"/>
          <w:b/>
          <w:kern w:val="16"/>
          <w:sz w:val="22"/>
          <w:lang w:eastAsia="pl-PL"/>
        </w:rPr>
        <w:t xml:space="preserve"> proc. sprawdzonych próbek </w:t>
      </w:r>
      <w:r w:rsidRPr="00961744">
        <w:rPr>
          <w:rFonts w:cs="Georgia"/>
          <w:kern w:val="16"/>
          <w:sz w:val="22"/>
          <w:lang w:eastAsia="pl-PL"/>
        </w:rPr>
        <w:t xml:space="preserve">(rok wcześniej było to </w:t>
      </w:r>
      <w:r w:rsidR="00D41D72" w:rsidRPr="001901A5">
        <w:rPr>
          <w:rFonts w:cs="Georgia"/>
          <w:kern w:val="16"/>
          <w:sz w:val="22"/>
          <w:lang w:eastAsia="pl-PL"/>
        </w:rPr>
        <w:t>1,42</w:t>
      </w:r>
      <w:r w:rsidRPr="001901A5">
        <w:rPr>
          <w:rFonts w:cs="Georgia"/>
          <w:kern w:val="16"/>
          <w:sz w:val="22"/>
          <w:lang w:eastAsia="pl-PL"/>
        </w:rPr>
        <w:t xml:space="preserve"> </w:t>
      </w:r>
      <w:r w:rsidRPr="00961744">
        <w:rPr>
          <w:rFonts w:cs="Georgia"/>
          <w:kern w:val="16"/>
          <w:sz w:val="22"/>
          <w:lang w:eastAsia="pl-PL"/>
        </w:rPr>
        <w:t xml:space="preserve">proc.). </w:t>
      </w:r>
    </w:p>
    <w:p w14:paraId="3AC309A5" w14:textId="77777777" w:rsidR="00CD15E3" w:rsidRPr="00961744" w:rsidRDefault="00CD15E3" w:rsidP="00CD15E3">
      <w:pPr>
        <w:spacing w:after="240" w:line="360" w:lineRule="auto"/>
        <w:jc w:val="both"/>
        <w:rPr>
          <w:rFonts w:cs="Georgia"/>
          <w:b/>
          <w:kern w:val="16"/>
          <w:sz w:val="22"/>
          <w:lang w:eastAsia="pl-PL"/>
        </w:rPr>
      </w:pPr>
      <w:r>
        <w:rPr>
          <w:rFonts w:cs="Georgia"/>
          <w:b/>
          <w:kern w:val="16"/>
          <w:sz w:val="22"/>
          <w:lang w:eastAsia="pl-PL"/>
        </w:rPr>
        <w:t>Kontrole poza systemem - s</w:t>
      </w:r>
      <w:r w:rsidRPr="00961744">
        <w:rPr>
          <w:rFonts w:cs="Georgia"/>
          <w:b/>
          <w:kern w:val="16"/>
          <w:sz w:val="22"/>
          <w:lang w:eastAsia="pl-PL"/>
        </w:rPr>
        <w:t>tacje, na które napłynęły skargi</w:t>
      </w:r>
    </w:p>
    <w:p w14:paraId="6755CD50" w14:textId="59268506" w:rsidR="00CD15E3" w:rsidRDefault="00CD15E3" w:rsidP="00CD15E3">
      <w:pPr>
        <w:spacing w:after="240" w:line="360" w:lineRule="auto"/>
        <w:jc w:val="both"/>
        <w:rPr>
          <w:rFonts w:cs="Georgia"/>
          <w:kern w:val="16"/>
          <w:sz w:val="22"/>
          <w:lang w:eastAsia="pl-PL"/>
        </w:rPr>
      </w:pPr>
      <w:r>
        <w:rPr>
          <w:rFonts w:cs="Georgia"/>
          <w:kern w:val="16"/>
          <w:sz w:val="22"/>
          <w:lang w:eastAsia="pl-PL"/>
        </w:rPr>
        <w:t xml:space="preserve">Jak co roku Inspekcja Handlowa </w:t>
      </w:r>
      <w:r w:rsidRPr="00961744">
        <w:rPr>
          <w:rFonts w:cs="Georgia"/>
          <w:kern w:val="16"/>
          <w:sz w:val="22"/>
          <w:lang w:eastAsia="pl-PL"/>
        </w:rPr>
        <w:t xml:space="preserve">prowadziła również </w:t>
      </w:r>
      <w:r w:rsidRPr="00961744">
        <w:rPr>
          <w:rFonts w:cs="Georgia"/>
          <w:b/>
          <w:kern w:val="16"/>
          <w:sz w:val="22"/>
          <w:lang w:eastAsia="pl-PL"/>
        </w:rPr>
        <w:t>kontrole stacji, na które skarżyli się kierowcy, wytypowanych przez organy ścigania oraz tych, na których w poprzednich latach stwierdz</w:t>
      </w:r>
      <w:r w:rsidR="00E50857">
        <w:rPr>
          <w:rFonts w:cs="Georgia"/>
          <w:b/>
          <w:kern w:val="16"/>
          <w:sz w:val="22"/>
          <w:lang w:eastAsia="pl-PL"/>
        </w:rPr>
        <w:t>iła</w:t>
      </w:r>
      <w:r w:rsidRPr="00961744">
        <w:rPr>
          <w:rFonts w:cs="Georgia"/>
          <w:b/>
          <w:kern w:val="16"/>
          <w:sz w:val="22"/>
          <w:lang w:eastAsia="pl-PL"/>
        </w:rPr>
        <w:t xml:space="preserve"> nieprawidłowości</w:t>
      </w:r>
      <w:r w:rsidRPr="00961744">
        <w:rPr>
          <w:rFonts w:cs="Georgia"/>
          <w:kern w:val="16"/>
          <w:sz w:val="22"/>
          <w:lang w:eastAsia="pl-PL"/>
        </w:rPr>
        <w:t xml:space="preserve">. Z pobranych </w:t>
      </w:r>
      <w:r w:rsidR="00D41D72">
        <w:rPr>
          <w:rFonts w:cs="Georgia"/>
          <w:kern w:val="16"/>
          <w:sz w:val="22"/>
          <w:lang w:eastAsia="pl-PL"/>
        </w:rPr>
        <w:t>718</w:t>
      </w:r>
      <w:r w:rsidRPr="00961744">
        <w:rPr>
          <w:rFonts w:cs="Georgia"/>
          <w:kern w:val="16"/>
          <w:sz w:val="22"/>
          <w:lang w:eastAsia="pl-PL"/>
        </w:rPr>
        <w:t xml:space="preserve"> próbek oleju napędowego i benzyny na </w:t>
      </w:r>
      <w:r>
        <w:rPr>
          <w:rFonts w:cs="Georgia"/>
          <w:kern w:val="16"/>
          <w:sz w:val="22"/>
          <w:lang w:eastAsia="pl-PL"/>
        </w:rPr>
        <w:t>6</w:t>
      </w:r>
      <w:r w:rsidR="00D41D72">
        <w:rPr>
          <w:rFonts w:cs="Georgia"/>
          <w:kern w:val="16"/>
          <w:sz w:val="22"/>
          <w:lang w:eastAsia="pl-PL"/>
        </w:rPr>
        <w:t>24</w:t>
      </w:r>
      <w:r w:rsidRPr="00961744">
        <w:rPr>
          <w:rFonts w:cs="Georgia"/>
          <w:kern w:val="16"/>
          <w:sz w:val="22"/>
          <w:lang w:eastAsia="pl-PL"/>
        </w:rPr>
        <w:t xml:space="preserve"> stacjach </w:t>
      </w:r>
      <w:r w:rsidR="00E50857">
        <w:rPr>
          <w:rFonts w:cs="Georgia"/>
          <w:kern w:val="16"/>
          <w:sz w:val="22"/>
          <w:lang w:eastAsia="pl-PL"/>
        </w:rPr>
        <w:t xml:space="preserve">inspektorzy </w:t>
      </w:r>
      <w:r w:rsidRPr="00961744">
        <w:rPr>
          <w:rFonts w:cs="Georgia"/>
          <w:kern w:val="16"/>
          <w:sz w:val="22"/>
          <w:lang w:eastAsia="pl-PL"/>
        </w:rPr>
        <w:t>zakwestionowa</w:t>
      </w:r>
      <w:r w:rsidR="00E50857">
        <w:rPr>
          <w:rFonts w:cs="Georgia"/>
          <w:kern w:val="16"/>
          <w:sz w:val="22"/>
          <w:lang w:eastAsia="pl-PL"/>
        </w:rPr>
        <w:t>li</w:t>
      </w:r>
      <w:r w:rsidRPr="00961744">
        <w:rPr>
          <w:rFonts w:cs="Georgia"/>
          <w:kern w:val="16"/>
          <w:sz w:val="22"/>
          <w:lang w:eastAsia="pl-PL"/>
        </w:rPr>
        <w:t xml:space="preserve"> </w:t>
      </w:r>
      <w:r w:rsidR="00D41D72">
        <w:rPr>
          <w:rFonts w:cs="Georgia"/>
          <w:kern w:val="16"/>
          <w:sz w:val="22"/>
          <w:lang w:eastAsia="pl-PL"/>
        </w:rPr>
        <w:t>3,76</w:t>
      </w:r>
      <w:r>
        <w:rPr>
          <w:rFonts w:cs="Georgia"/>
          <w:kern w:val="16"/>
          <w:sz w:val="22"/>
          <w:lang w:eastAsia="pl-PL"/>
        </w:rPr>
        <w:t xml:space="preserve"> </w:t>
      </w:r>
      <w:r w:rsidRPr="00961744">
        <w:rPr>
          <w:rFonts w:cs="Georgia"/>
          <w:kern w:val="16"/>
          <w:sz w:val="22"/>
          <w:lang w:eastAsia="pl-PL"/>
        </w:rPr>
        <w:t>proc. (</w:t>
      </w:r>
      <w:r w:rsidR="00307342">
        <w:rPr>
          <w:rFonts w:cs="Georgia"/>
          <w:kern w:val="16"/>
          <w:sz w:val="22"/>
          <w:lang w:eastAsia="pl-PL"/>
        </w:rPr>
        <w:t xml:space="preserve">nastąpiła znaczna poprawa, bo </w:t>
      </w:r>
      <w:r w:rsidRPr="00961744">
        <w:rPr>
          <w:rFonts w:cs="Georgia"/>
          <w:kern w:val="16"/>
          <w:sz w:val="22"/>
          <w:lang w:eastAsia="pl-PL"/>
        </w:rPr>
        <w:t xml:space="preserve">rok wcześniej było to </w:t>
      </w:r>
      <w:r w:rsidR="00D41D72">
        <w:rPr>
          <w:rFonts w:cs="Georgia"/>
          <w:kern w:val="16"/>
          <w:sz w:val="22"/>
          <w:lang w:eastAsia="pl-PL"/>
        </w:rPr>
        <w:t>5,63</w:t>
      </w:r>
      <w:r w:rsidRPr="00961744">
        <w:rPr>
          <w:rFonts w:cs="Georgia"/>
          <w:kern w:val="16"/>
          <w:sz w:val="22"/>
          <w:lang w:eastAsia="pl-PL"/>
        </w:rPr>
        <w:t xml:space="preserve"> proc.). Zastrzeżenia częściej </w:t>
      </w:r>
      <w:r w:rsidR="001901A5" w:rsidRPr="00961744">
        <w:rPr>
          <w:rFonts w:cs="Georgia"/>
          <w:kern w:val="16"/>
          <w:sz w:val="22"/>
          <w:lang w:eastAsia="pl-PL"/>
        </w:rPr>
        <w:t xml:space="preserve">dotyczyły </w:t>
      </w:r>
      <w:r w:rsidRPr="00961744">
        <w:rPr>
          <w:rFonts w:cs="Georgia"/>
          <w:b/>
          <w:kern w:val="16"/>
          <w:sz w:val="22"/>
          <w:lang w:eastAsia="pl-PL"/>
        </w:rPr>
        <w:t xml:space="preserve">oleju napędowego – </w:t>
      </w:r>
      <w:r w:rsidR="00307342">
        <w:rPr>
          <w:rFonts w:cs="Georgia"/>
          <w:b/>
          <w:kern w:val="16"/>
          <w:sz w:val="22"/>
          <w:lang w:eastAsia="pl-PL"/>
        </w:rPr>
        <w:t>4,49</w:t>
      </w:r>
      <w:r>
        <w:rPr>
          <w:rFonts w:cs="Georgia"/>
          <w:b/>
          <w:kern w:val="16"/>
          <w:sz w:val="22"/>
          <w:lang w:eastAsia="pl-PL"/>
        </w:rPr>
        <w:t xml:space="preserve"> </w:t>
      </w:r>
      <w:r w:rsidRPr="00961744">
        <w:rPr>
          <w:rFonts w:cs="Georgia"/>
          <w:b/>
          <w:kern w:val="16"/>
          <w:sz w:val="22"/>
          <w:lang w:eastAsia="pl-PL"/>
        </w:rPr>
        <w:t>proc. próbek (rok wcześniej –</w:t>
      </w:r>
      <w:r>
        <w:rPr>
          <w:rFonts w:cs="Georgia"/>
          <w:b/>
          <w:kern w:val="16"/>
          <w:sz w:val="22"/>
          <w:lang w:eastAsia="pl-PL"/>
        </w:rPr>
        <w:t xml:space="preserve"> </w:t>
      </w:r>
      <w:r w:rsidR="00307342">
        <w:rPr>
          <w:rFonts w:cs="Georgia"/>
          <w:b/>
          <w:kern w:val="16"/>
          <w:sz w:val="22"/>
          <w:lang w:eastAsia="pl-PL"/>
        </w:rPr>
        <w:t>5,94</w:t>
      </w:r>
      <w:r>
        <w:rPr>
          <w:rFonts w:cs="Georgia"/>
          <w:b/>
          <w:kern w:val="16"/>
          <w:sz w:val="22"/>
          <w:lang w:eastAsia="pl-PL"/>
        </w:rPr>
        <w:t xml:space="preserve"> </w:t>
      </w:r>
      <w:r w:rsidRPr="00961744">
        <w:rPr>
          <w:rFonts w:cs="Georgia"/>
          <w:b/>
          <w:kern w:val="16"/>
          <w:sz w:val="22"/>
          <w:lang w:eastAsia="pl-PL"/>
        </w:rPr>
        <w:t>proc.). W przypadku benzyny, kontrola w 201</w:t>
      </w:r>
      <w:r w:rsidR="00307342">
        <w:rPr>
          <w:rFonts w:cs="Georgia"/>
          <w:b/>
          <w:kern w:val="16"/>
          <w:sz w:val="22"/>
          <w:lang w:eastAsia="pl-PL"/>
        </w:rPr>
        <w:t>7</w:t>
      </w:r>
      <w:r w:rsidRPr="00961744">
        <w:rPr>
          <w:rFonts w:cs="Georgia"/>
          <w:b/>
          <w:kern w:val="16"/>
          <w:sz w:val="22"/>
          <w:lang w:eastAsia="pl-PL"/>
        </w:rPr>
        <w:t xml:space="preserve"> r. ujawniła </w:t>
      </w:r>
      <w:r w:rsidR="00307342">
        <w:rPr>
          <w:rFonts w:cs="Georgia"/>
          <w:b/>
          <w:kern w:val="16"/>
          <w:sz w:val="22"/>
          <w:lang w:eastAsia="pl-PL"/>
        </w:rPr>
        <w:t xml:space="preserve">dużo mniej nieprawidłowości – 2,56 proc. </w:t>
      </w:r>
      <w:r w:rsidRPr="00961744">
        <w:rPr>
          <w:rFonts w:cs="Georgia"/>
          <w:b/>
          <w:kern w:val="16"/>
          <w:sz w:val="22"/>
          <w:lang w:eastAsia="pl-PL"/>
        </w:rPr>
        <w:t>niż rok wcześniej (4,</w:t>
      </w:r>
      <w:r>
        <w:rPr>
          <w:rFonts w:cs="Georgia"/>
          <w:b/>
          <w:kern w:val="16"/>
          <w:sz w:val="22"/>
          <w:lang w:eastAsia="pl-PL"/>
        </w:rPr>
        <w:t>88</w:t>
      </w:r>
      <w:r w:rsidRPr="00961744">
        <w:rPr>
          <w:rFonts w:cs="Georgia"/>
          <w:b/>
          <w:kern w:val="16"/>
          <w:sz w:val="22"/>
          <w:lang w:eastAsia="pl-PL"/>
        </w:rPr>
        <w:t xml:space="preserve"> proc.). </w:t>
      </w:r>
      <w:r w:rsidRPr="00961744">
        <w:rPr>
          <w:rFonts w:cs="Georgia"/>
          <w:kern w:val="16"/>
          <w:sz w:val="22"/>
          <w:lang w:eastAsia="pl-PL"/>
        </w:rPr>
        <w:t xml:space="preserve">W ramach kontroli </w:t>
      </w:r>
      <w:r w:rsidRPr="00961744">
        <w:rPr>
          <w:rFonts w:cs="Georgia"/>
          <w:b/>
          <w:kern w:val="16"/>
          <w:sz w:val="22"/>
          <w:lang w:eastAsia="pl-PL"/>
        </w:rPr>
        <w:t xml:space="preserve">gazu LPG </w:t>
      </w:r>
      <w:r w:rsidR="00E50857">
        <w:rPr>
          <w:rFonts w:cs="Georgia"/>
          <w:b/>
          <w:kern w:val="16"/>
          <w:sz w:val="22"/>
          <w:lang w:eastAsia="pl-PL"/>
        </w:rPr>
        <w:t xml:space="preserve">inspektorzy </w:t>
      </w:r>
      <w:r w:rsidRPr="00961744">
        <w:rPr>
          <w:rFonts w:cs="Georgia"/>
          <w:b/>
          <w:kern w:val="16"/>
          <w:sz w:val="22"/>
          <w:lang w:eastAsia="pl-PL"/>
        </w:rPr>
        <w:t>zakwestionowa</w:t>
      </w:r>
      <w:r w:rsidR="00E50857">
        <w:rPr>
          <w:rFonts w:cs="Georgia"/>
          <w:b/>
          <w:kern w:val="16"/>
          <w:sz w:val="22"/>
          <w:lang w:eastAsia="pl-PL"/>
        </w:rPr>
        <w:t>li</w:t>
      </w:r>
      <w:r w:rsidRPr="00961744">
        <w:rPr>
          <w:rFonts w:cs="Georgia"/>
          <w:b/>
          <w:kern w:val="16"/>
          <w:sz w:val="22"/>
          <w:lang w:eastAsia="pl-PL"/>
        </w:rPr>
        <w:t xml:space="preserve"> </w:t>
      </w:r>
      <w:r w:rsidR="001C7250">
        <w:rPr>
          <w:rFonts w:cs="Georgia"/>
          <w:b/>
          <w:kern w:val="16"/>
          <w:sz w:val="22"/>
          <w:lang w:eastAsia="pl-PL"/>
        </w:rPr>
        <w:t xml:space="preserve">4,55 </w:t>
      </w:r>
      <w:r w:rsidRPr="00961744">
        <w:rPr>
          <w:rFonts w:cs="Georgia"/>
          <w:b/>
          <w:kern w:val="16"/>
          <w:sz w:val="22"/>
          <w:lang w:eastAsia="pl-PL"/>
        </w:rPr>
        <w:t xml:space="preserve">proc. próbek, </w:t>
      </w:r>
      <w:r w:rsidR="00771D6C">
        <w:rPr>
          <w:rFonts w:cs="Georgia"/>
          <w:b/>
          <w:kern w:val="16"/>
          <w:sz w:val="22"/>
          <w:lang w:eastAsia="pl-PL"/>
        </w:rPr>
        <w:t>a więc nastąpiła poprawa w stosunku do 2016 r., gdy</w:t>
      </w:r>
      <w:r w:rsidRPr="00961744">
        <w:rPr>
          <w:rFonts w:cs="Georgia"/>
          <w:b/>
          <w:kern w:val="16"/>
          <w:sz w:val="22"/>
          <w:lang w:eastAsia="pl-PL"/>
        </w:rPr>
        <w:t xml:space="preserve"> było to </w:t>
      </w:r>
      <w:r>
        <w:rPr>
          <w:rFonts w:cs="Georgia"/>
          <w:b/>
          <w:kern w:val="16"/>
          <w:sz w:val="22"/>
          <w:lang w:eastAsia="pl-PL"/>
        </w:rPr>
        <w:t xml:space="preserve">- </w:t>
      </w:r>
      <w:r w:rsidR="00771D6C">
        <w:rPr>
          <w:rFonts w:cs="Georgia"/>
          <w:b/>
          <w:kern w:val="16"/>
          <w:sz w:val="22"/>
          <w:lang w:eastAsia="pl-PL"/>
        </w:rPr>
        <w:t>5,36</w:t>
      </w:r>
      <w:r w:rsidRPr="00961744">
        <w:rPr>
          <w:rFonts w:cs="Georgia"/>
          <w:b/>
          <w:kern w:val="16"/>
          <w:sz w:val="22"/>
          <w:lang w:eastAsia="pl-PL"/>
        </w:rPr>
        <w:t xml:space="preserve"> proc.</w:t>
      </w:r>
      <w:r w:rsidRPr="00961744">
        <w:rPr>
          <w:rFonts w:cs="Georgia"/>
          <w:kern w:val="16"/>
          <w:sz w:val="22"/>
          <w:lang w:eastAsia="pl-PL"/>
        </w:rPr>
        <w:t xml:space="preserve"> Najwięcej odstępstw </w:t>
      </w:r>
      <w:r w:rsidRPr="00AC3BB5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 xml:space="preserve">od wymagań jakościowych paliw ciekłych </w:t>
      </w:r>
      <w:r w:rsidR="00E50857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>był</w:t>
      </w:r>
      <w:r w:rsidRPr="00AC3BB5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>o w województwach: lubuskim (</w:t>
      </w:r>
      <w:r w:rsidR="00771D6C" w:rsidRPr="00AC3BB5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>22</w:t>
      </w:r>
      <w:r w:rsidRPr="00AC3BB5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>,</w:t>
      </w:r>
      <w:r w:rsidR="00771D6C" w:rsidRPr="00AC3BB5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>73</w:t>
      </w:r>
      <w:r w:rsidRPr="00961744">
        <w:rPr>
          <w:rFonts w:cs="Georgia"/>
          <w:kern w:val="16"/>
          <w:sz w:val="22"/>
          <w:lang w:eastAsia="pl-PL"/>
        </w:rPr>
        <w:t xml:space="preserve"> proc.)</w:t>
      </w:r>
      <w:r w:rsidR="00771D6C">
        <w:rPr>
          <w:rFonts w:cs="Georgia"/>
          <w:kern w:val="16"/>
          <w:sz w:val="22"/>
          <w:lang w:eastAsia="pl-PL"/>
        </w:rPr>
        <w:t>, podlaskim (13,64 proc.)</w:t>
      </w:r>
      <w:r>
        <w:rPr>
          <w:rFonts w:cs="Georgia"/>
          <w:kern w:val="16"/>
          <w:sz w:val="22"/>
          <w:lang w:eastAsia="pl-PL"/>
        </w:rPr>
        <w:t xml:space="preserve"> i </w:t>
      </w:r>
      <w:r w:rsidR="00771D6C">
        <w:rPr>
          <w:rFonts w:cs="Georgia"/>
          <w:kern w:val="16"/>
          <w:sz w:val="22"/>
          <w:lang w:eastAsia="pl-PL"/>
        </w:rPr>
        <w:t>lubel</w:t>
      </w:r>
      <w:r>
        <w:rPr>
          <w:rFonts w:cs="Georgia"/>
          <w:kern w:val="16"/>
          <w:sz w:val="22"/>
          <w:lang w:eastAsia="pl-PL"/>
        </w:rPr>
        <w:t>skim</w:t>
      </w:r>
      <w:r w:rsidRPr="00961744">
        <w:rPr>
          <w:rFonts w:cs="Georgia"/>
          <w:kern w:val="16"/>
          <w:sz w:val="22"/>
          <w:lang w:eastAsia="pl-PL"/>
        </w:rPr>
        <w:t xml:space="preserve"> (</w:t>
      </w:r>
      <w:r w:rsidR="00771D6C">
        <w:rPr>
          <w:rFonts w:cs="Georgia"/>
          <w:kern w:val="16"/>
          <w:sz w:val="22"/>
          <w:lang w:eastAsia="pl-PL"/>
        </w:rPr>
        <w:t>8</w:t>
      </w:r>
      <w:r w:rsidRPr="00961744">
        <w:rPr>
          <w:rFonts w:cs="Georgia"/>
          <w:kern w:val="16"/>
          <w:sz w:val="22"/>
          <w:lang w:eastAsia="pl-PL"/>
        </w:rPr>
        <w:t xml:space="preserve"> proc</w:t>
      </w:r>
      <w:r w:rsidR="00771D6C">
        <w:rPr>
          <w:rFonts w:cs="Georgia"/>
          <w:kern w:val="16"/>
          <w:sz w:val="22"/>
          <w:lang w:eastAsia="pl-PL"/>
        </w:rPr>
        <w:t>.</w:t>
      </w:r>
      <w:r>
        <w:rPr>
          <w:rFonts w:cs="Georgia"/>
          <w:kern w:val="16"/>
          <w:sz w:val="22"/>
          <w:lang w:eastAsia="pl-PL"/>
        </w:rPr>
        <w:t xml:space="preserve">). </w:t>
      </w:r>
    </w:p>
    <w:p w14:paraId="61B2761D" w14:textId="77777777" w:rsidR="00CD15E3" w:rsidRPr="00AC3BB5" w:rsidRDefault="00CD15E3" w:rsidP="00AC3BB5">
      <w:pPr>
        <w:spacing w:after="240" w:line="360" w:lineRule="auto"/>
        <w:jc w:val="both"/>
        <w:rPr>
          <w:rFonts w:cs="Tahoma"/>
          <w:b/>
          <w:color w:val="000000"/>
          <w:kern w:val="16"/>
          <w:sz w:val="22"/>
          <w:shd w:val="clear" w:color="auto" w:fill="FFFFFF"/>
          <w:lang w:eastAsia="pl-PL"/>
        </w:rPr>
      </w:pPr>
      <w:r w:rsidRPr="00AC3BB5">
        <w:rPr>
          <w:rFonts w:cs="Tahoma"/>
          <w:b/>
          <w:color w:val="000000"/>
          <w:kern w:val="16"/>
          <w:sz w:val="22"/>
          <w:shd w:val="clear" w:color="auto" w:fill="FFFFFF"/>
          <w:lang w:eastAsia="pl-PL"/>
        </w:rPr>
        <w:t>Kwestionowane parametry</w:t>
      </w:r>
    </w:p>
    <w:p w14:paraId="166A20A3" w14:textId="77777777" w:rsidR="00CD15E3" w:rsidRPr="00AC3BB5" w:rsidRDefault="00CD15E3" w:rsidP="00AC3BB5">
      <w:pPr>
        <w:spacing w:after="240" w:line="360" w:lineRule="auto"/>
        <w:jc w:val="both"/>
        <w:rPr>
          <w:rFonts w:cs="Tahoma"/>
          <w:color w:val="000000"/>
          <w:kern w:val="16"/>
          <w:sz w:val="22"/>
          <w:shd w:val="clear" w:color="auto" w:fill="FFFFFF"/>
          <w:lang w:eastAsia="pl-PL"/>
        </w:rPr>
      </w:pPr>
      <w:r w:rsidRPr="00961744">
        <w:rPr>
          <w:rFonts w:cs="Georgia"/>
          <w:color w:val="000000"/>
          <w:kern w:val="16"/>
          <w:sz w:val="22"/>
          <w:lang w:eastAsia="pl-PL"/>
        </w:rPr>
        <w:t>Najczęściej kwestionowanymi parametrami w przypadku oleju napędowego były</w:t>
      </w:r>
      <w:r w:rsidR="00771D6C">
        <w:rPr>
          <w:rFonts w:cs="Georgia"/>
          <w:color w:val="000000"/>
          <w:kern w:val="16"/>
          <w:sz w:val="22"/>
          <w:lang w:eastAsia="pl-PL"/>
        </w:rPr>
        <w:t>:</w:t>
      </w:r>
      <w:r w:rsidRPr="00961744">
        <w:rPr>
          <w:rFonts w:cs="Georgia"/>
          <w:color w:val="000000"/>
          <w:kern w:val="16"/>
          <w:sz w:val="22"/>
          <w:lang w:eastAsia="pl-PL"/>
        </w:rPr>
        <w:t xml:space="preserve"> </w:t>
      </w:r>
      <w:r w:rsidR="00AC3BB5" w:rsidRPr="00AC3BB5">
        <w:rPr>
          <w:rFonts w:cs="Georgia"/>
          <w:b/>
          <w:color w:val="000000"/>
          <w:kern w:val="16"/>
          <w:sz w:val="22"/>
          <w:lang w:eastAsia="pl-PL"/>
        </w:rPr>
        <w:t>tzw.</w:t>
      </w:r>
      <w:r w:rsidR="00AC3BB5">
        <w:rPr>
          <w:rFonts w:cs="Georgia"/>
          <w:color w:val="000000"/>
          <w:kern w:val="16"/>
          <w:sz w:val="22"/>
          <w:lang w:eastAsia="pl-PL"/>
        </w:rPr>
        <w:t xml:space="preserve"> </w:t>
      </w:r>
      <w:r w:rsidR="00AC3BB5" w:rsidRPr="00AC3BB5">
        <w:rPr>
          <w:rFonts w:cs="Georgia"/>
          <w:b/>
          <w:color w:val="000000"/>
          <w:kern w:val="16"/>
          <w:sz w:val="22"/>
          <w:lang w:eastAsia="pl-PL"/>
        </w:rPr>
        <w:t>stabilność oksydacyjna, czyli</w:t>
      </w:r>
      <w:r w:rsidR="00AC3BB5" w:rsidRPr="00AC3BB5">
        <w:rPr>
          <w:rFonts w:cs="Tahoma"/>
          <w:b/>
          <w:color w:val="000000"/>
          <w:kern w:val="16"/>
          <w:sz w:val="22"/>
          <w:shd w:val="clear" w:color="auto" w:fill="FFFFFF"/>
          <w:lang w:eastAsia="pl-PL"/>
        </w:rPr>
        <w:t xml:space="preserve"> </w:t>
      </w:r>
      <w:r w:rsidR="00771D6C" w:rsidRPr="00AC3BB5">
        <w:rPr>
          <w:rFonts w:cs="Tahoma"/>
          <w:b/>
          <w:color w:val="000000"/>
          <w:kern w:val="16"/>
          <w:sz w:val="22"/>
          <w:shd w:val="clear" w:color="auto" w:fill="FFFFFF"/>
          <w:lang w:eastAsia="pl-PL"/>
        </w:rPr>
        <w:t xml:space="preserve">odporność na utlenianie </w:t>
      </w:r>
      <w:r w:rsidR="00771D6C" w:rsidRPr="00771D6C">
        <w:rPr>
          <w:b/>
          <w:bCs/>
          <w:color w:val="000000"/>
          <w:kern w:val="16"/>
          <w:sz w:val="22"/>
          <w:lang w:eastAsia="pl-PL"/>
        </w:rPr>
        <w:t>podawana w godzinach</w:t>
      </w:r>
      <w:r w:rsidR="00771D6C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 xml:space="preserve"> </w:t>
      </w:r>
      <w:r w:rsidR="00771D6C" w:rsidRPr="00771D6C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>(minimalna wartość wynosi 20 h)</w:t>
      </w:r>
      <w:r w:rsidR="00AC3BB5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 xml:space="preserve"> oraz </w:t>
      </w:r>
      <w:r w:rsidR="00AC3BB5" w:rsidRPr="00AC3BB5">
        <w:rPr>
          <w:b/>
          <w:bCs/>
          <w:color w:val="000000"/>
          <w:kern w:val="16"/>
          <w:sz w:val="22"/>
          <w:lang w:eastAsia="pl-PL"/>
        </w:rPr>
        <w:t>zbyt niska temperatura zapłonu</w:t>
      </w:r>
      <w:r w:rsidR="00AC3BB5">
        <w:rPr>
          <w:b/>
          <w:bCs/>
          <w:color w:val="000000"/>
          <w:kern w:val="16"/>
          <w:sz w:val="22"/>
          <w:lang w:eastAsia="pl-PL"/>
        </w:rPr>
        <w:t xml:space="preserve">. </w:t>
      </w:r>
      <w:r w:rsidRPr="00961744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>Utlenianie objawia się mętnieniem paliwa i powstawaniem osadów żywicznych w zbiorniku i systemie zasilania. Prowadzić to może m.in</w:t>
      </w:r>
      <w:r w:rsidR="00AC3BB5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 xml:space="preserve">. do zatykania filtrów paliwa, </w:t>
      </w:r>
      <w:r w:rsidRPr="00961744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>zanieczyszczenia zaworów wtryskowych oraz innych usterek w różnych elementach układu paliwowego</w:t>
      </w:r>
      <w:r w:rsidRPr="00AC3BB5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 xml:space="preserve">. </w:t>
      </w:r>
      <w:r w:rsidR="00AC3BB5" w:rsidRPr="00AC3BB5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>Zbyt niska temperatura zapłonu stwarza niebezpieczeństwo wybuchu oparów oleju podczas nalewania paliwa z dystrybutora do baku.</w:t>
      </w:r>
    </w:p>
    <w:p w14:paraId="0072C87D" w14:textId="77777777" w:rsidR="00B131DF" w:rsidRPr="00B131DF" w:rsidRDefault="00CD15E3" w:rsidP="00B131DF">
      <w:pPr>
        <w:spacing w:after="240" w:line="360" w:lineRule="auto"/>
        <w:jc w:val="both"/>
        <w:rPr>
          <w:rFonts w:cs="Tahoma"/>
          <w:color w:val="000000"/>
          <w:kern w:val="16"/>
          <w:sz w:val="22"/>
          <w:shd w:val="clear" w:color="auto" w:fill="FFFFFF"/>
          <w:lang w:eastAsia="pl-PL"/>
        </w:rPr>
      </w:pPr>
      <w:r w:rsidRPr="00961744">
        <w:rPr>
          <w:sz w:val="22"/>
        </w:rPr>
        <w:t xml:space="preserve">W </w:t>
      </w:r>
      <w:r w:rsidR="00AC3BB5">
        <w:rPr>
          <w:sz w:val="22"/>
        </w:rPr>
        <w:t>przypadku</w:t>
      </w:r>
      <w:r w:rsidRPr="00961744">
        <w:rPr>
          <w:b/>
          <w:sz w:val="22"/>
        </w:rPr>
        <w:t xml:space="preserve"> </w:t>
      </w:r>
      <w:r w:rsidRPr="00961744">
        <w:rPr>
          <w:sz w:val="22"/>
        </w:rPr>
        <w:t>benzyny badania najczęściej ujawniały</w:t>
      </w:r>
      <w:r w:rsidR="00B131DF">
        <w:rPr>
          <w:sz w:val="22"/>
        </w:rPr>
        <w:t xml:space="preserve">: </w:t>
      </w:r>
      <w:r w:rsidR="00B131DF" w:rsidRPr="00B131DF">
        <w:rPr>
          <w:b/>
          <w:sz w:val="22"/>
        </w:rPr>
        <w:t>zbyt dużą zawartość węglowodorów aromatycznych</w:t>
      </w:r>
      <w:r w:rsidR="00B131DF">
        <w:rPr>
          <w:sz w:val="22"/>
        </w:rPr>
        <w:t xml:space="preserve"> oraz </w:t>
      </w:r>
      <w:r w:rsidR="00B131DF" w:rsidRPr="00B131DF">
        <w:rPr>
          <w:b/>
          <w:sz w:val="22"/>
        </w:rPr>
        <w:t>niewłaściwe parametry destylacji</w:t>
      </w:r>
      <w:r w:rsidR="00B131DF" w:rsidRPr="00B131DF">
        <w:rPr>
          <w:sz w:val="22"/>
        </w:rPr>
        <w:t>, k</w:t>
      </w:r>
      <w:r w:rsidR="00B131DF">
        <w:rPr>
          <w:sz w:val="22"/>
        </w:rPr>
        <w:t xml:space="preserve">tóra </w:t>
      </w:r>
      <w:r w:rsidR="00B131DF" w:rsidRPr="00B131DF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 xml:space="preserve">określa stopień lotności benzyny. Zbyt duża zawartość węglowodorów aromatycznych w paliwie prowadzi do </w:t>
      </w:r>
      <w:r w:rsidR="00B131DF" w:rsidRPr="00B131DF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lastRenderedPageBreak/>
        <w:t>niewłaściwego spalania, co wpływa na emisję szkodliwych produktów do atmosfery oraz powstawania ozonu i smogu.</w:t>
      </w:r>
      <w:r w:rsidR="00B131DF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 xml:space="preserve"> Destylacja w</w:t>
      </w:r>
      <w:r w:rsidR="00B131DF" w:rsidRPr="00B131DF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 xml:space="preserve">pływa </w:t>
      </w:r>
      <w:r w:rsidR="00B131DF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>na płynność pracy silnika</w:t>
      </w:r>
      <w:r w:rsidR="00B131DF" w:rsidRPr="00B131DF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 xml:space="preserve"> oraz </w:t>
      </w:r>
      <w:r w:rsidR="00B131DF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 xml:space="preserve">jego </w:t>
      </w:r>
      <w:r w:rsidR="00B131DF" w:rsidRPr="00B131DF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>zdolność do osiągnięcia maksymalnej mocy. Niedotrzymanie tego parametru prowadzi do niewłaściwego spalania</w:t>
      </w:r>
      <w:r w:rsidR="00B131DF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 xml:space="preserve"> oraz</w:t>
      </w:r>
      <w:r w:rsidR="00B131DF" w:rsidRPr="00B131DF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 xml:space="preserve"> nadmierne</w:t>
      </w:r>
      <w:r w:rsidR="00B131DF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>go zużywania silnika</w:t>
      </w:r>
      <w:r w:rsidR="00B131DF" w:rsidRPr="00B131DF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>.</w:t>
      </w:r>
    </w:p>
    <w:p w14:paraId="4E820A86" w14:textId="77777777" w:rsidR="00CD15E3" w:rsidRDefault="00CD15E3" w:rsidP="00CD15E3">
      <w:pPr>
        <w:autoSpaceDE w:val="0"/>
        <w:autoSpaceDN w:val="0"/>
        <w:adjustRightInd w:val="0"/>
        <w:spacing w:after="240" w:line="360" w:lineRule="auto"/>
        <w:jc w:val="both"/>
        <w:rPr>
          <w:sz w:val="22"/>
        </w:rPr>
      </w:pPr>
      <w:r w:rsidRPr="00961744">
        <w:rPr>
          <w:sz w:val="22"/>
        </w:rPr>
        <w:t xml:space="preserve">W przypadku gazu </w:t>
      </w:r>
      <w:r w:rsidRPr="00961744">
        <w:rPr>
          <w:b/>
          <w:sz w:val="22"/>
        </w:rPr>
        <w:t>LPG</w:t>
      </w:r>
      <w:r w:rsidRPr="00961744">
        <w:rPr>
          <w:sz w:val="22"/>
        </w:rPr>
        <w:t xml:space="preserve"> zastrzeżenia dotyczyły </w:t>
      </w:r>
      <w:r w:rsidR="009375E2">
        <w:rPr>
          <w:sz w:val="22"/>
        </w:rPr>
        <w:t xml:space="preserve">złych wyników badania działania korodującego na miedź oraz </w:t>
      </w:r>
      <w:r w:rsidRPr="00961744">
        <w:rPr>
          <w:sz w:val="22"/>
        </w:rPr>
        <w:t>przekroczenia dopuszczalnego poziomu całkowitej zawartości siarki, co grozi korozją niektórych elementów silnika</w:t>
      </w:r>
      <w:r w:rsidR="009375E2">
        <w:rPr>
          <w:sz w:val="22"/>
        </w:rPr>
        <w:t xml:space="preserve">. </w:t>
      </w:r>
    </w:p>
    <w:p w14:paraId="6DDA8979" w14:textId="77777777" w:rsidR="00CD15E3" w:rsidRPr="00961744" w:rsidRDefault="00CD15E3" w:rsidP="00CD15E3">
      <w:pPr>
        <w:spacing w:after="240" w:line="360" w:lineRule="auto"/>
        <w:jc w:val="both"/>
        <w:rPr>
          <w:rFonts w:cs="Georgia"/>
          <w:b/>
          <w:kern w:val="16"/>
          <w:sz w:val="22"/>
          <w:lang w:eastAsia="pl-PL"/>
        </w:rPr>
      </w:pPr>
      <w:r w:rsidRPr="00961744">
        <w:rPr>
          <w:rFonts w:cs="Georgia"/>
          <w:b/>
          <w:kern w:val="16"/>
          <w:sz w:val="22"/>
          <w:lang w:eastAsia="pl-PL"/>
        </w:rPr>
        <w:t>Działania Inspekcji Handlowej</w:t>
      </w:r>
    </w:p>
    <w:p w14:paraId="73D8E79B" w14:textId="352260F8" w:rsidR="00CD15E3" w:rsidRPr="00961744" w:rsidRDefault="00CD15E3" w:rsidP="00CD15E3">
      <w:pPr>
        <w:spacing w:after="240" w:line="360" w:lineRule="auto"/>
        <w:jc w:val="both"/>
        <w:rPr>
          <w:rFonts w:cs="Georgia"/>
          <w:kern w:val="16"/>
          <w:sz w:val="22"/>
          <w:lang w:eastAsia="pl-PL"/>
        </w:rPr>
      </w:pPr>
      <w:r w:rsidRPr="00961744">
        <w:rPr>
          <w:rFonts w:cs="Georgia"/>
          <w:b/>
          <w:kern w:val="16"/>
          <w:sz w:val="22"/>
          <w:lang w:eastAsia="pl-PL"/>
        </w:rPr>
        <w:t>W 201</w:t>
      </w:r>
      <w:r w:rsidR="009375E2">
        <w:rPr>
          <w:rFonts w:cs="Georgia"/>
          <w:b/>
          <w:kern w:val="16"/>
          <w:sz w:val="22"/>
          <w:lang w:eastAsia="pl-PL"/>
        </w:rPr>
        <w:t>7</w:t>
      </w:r>
      <w:r w:rsidRPr="00961744">
        <w:rPr>
          <w:rFonts w:cs="Georgia"/>
          <w:b/>
          <w:kern w:val="16"/>
          <w:sz w:val="22"/>
          <w:lang w:eastAsia="pl-PL"/>
        </w:rPr>
        <w:t xml:space="preserve"> r. IH wydała </w:t>
      </w:r>
      <w:r w:rsidR="009375E2">
        <w:rPr>
          <w:rFonts w:cs="Georgia"/>
          <w:b/>
          <w:kern w:val="16"/>
          <w:sz w:val="22"/>
          <w:lang w:eastAsia="pl-PL"/>
        </w:rPr>
        <w:t>7</w:t>
      </w:r>
      <w:r w:rsidRPr="00961744">
        <w:rPr>
          <w:rFonts w:cs="Georgia"/>
          <w:b/>
          <w:kern w:val="16"/>
          <w:sz w:val="22"/>
          <w:lang w:eastAsia="pl-PL"/>
        </w:rPr>
        <w:t xml:space="preserve"> decyzji o wycofaniu z obrotu paliw</w:t>
      </w:r>
      <w:r w:rsidR="009375E2">
        <w:rPr>
          <w:rFonts w:cs="Georgia"/>
          <w:b/>
          <w:kern w:val="16"/>
          <w:sz w:val="22"/>
          <w:lang w:eastAsia="pl-PL"/>
        </w:rPr>
        <w:t>, które</w:t>
      </w:r>
      <w:r w:rsidRPr="00961744">
        <w:rPr>
          <w:rFonts w:cs="Georgia"/>
          <w:b/>
          <w:kern w:val="16"/>
          <w:sz w:val="22"/>
          <w:lang w:eastAsia="pl-PL"/>
        </w:rPr>
        <w:t xml:space="preserve"> nie</w:t>
      </w:r>
      <w:r w:rsidR="009375E2">
        <w:rPr>
          <w:rFonts w:cs="Georgia"/>
          <w:b/>
          <w:kern w:val="16"/>
          <w:sz w:val="22"/>
          <w:lang w:eastAsia="pl-PL"/>
        </w:rPr>
        <w:t xml:space="preserve"> </w:t>
      </w:r>
      <w:r w:rsidRPr="00961744">
        <w:rPr>
          <w:rFonts w:cs="Georgia"/>
          <w:b/>
          <w:kern w:val="16"/>
          <w:sz w:val="22"/>
          <w:lang w:eastAsia="pl-PL"/>
        </w:rPr>
        <w:t>spełnia</w:t>
      </w:r>
      <w:r w:rsidR="009375E2">
        <w:rPr>
          <w:rFonts w:cs="Georgia"/>
          <w:b/>
          <w:kern w:val="16"/>
          <w:sz w:val="22"/>
          <w:lang w:eastAsia="pl-PL"/>
        </w:rPr>
        <w:t>ły</w:t>
      </w:r>
      <w:r w:rsidRPr="00961744">
        <w:rPr>
          <w:rFonts w:cs="Georgia"/>
          <w:b/>
          <w:kern w:val="16"/>
          <w:sz w:val="22"/>
          <w:lang w:eastAsia="pl-PL"/>
        </w:rPr>
        <w:t xml:space="preserve"> norm</w:t>
      </w:r>
      <w:r w:rsidR="009375E2">
        <w:rPr>
          <w:rFonts w:cs="Georgia"/>
          <w:b/>
          <w:kern w:val="16"/>
          <w:sz w:val="22"/>
          <w:lang w:eastAsia="pl-PL"/>
        </w:rPr>
        <w:t>,</w:t>
      </w:r>
      <w:r w:rsidRPr="00961744">
        <w:rPr>
          <w:rFonts w:cs="Georgia"/>
          <w:kern w:val="16"/>
          <w:sz w:val="22"/>
          <w:lang w:eastAsia="pl-PL"/>
        </w:rPr>
        <w:t xml:space="preserve"> oraz </w:t>
      </w:r>
      <w:r w:rsidRPr="00961744">
        <w:rPr>
          <w:rFonts w:cs="Georgia"/>
          <w:b/>
          <w:kern w:val="16"/>
          <w:sz w:val="22"/>
          <w:lang w:eastAsia="pl-PL"/>
        </w:rPr>
        <w:t xml:space="preserve">przekazała do Urzędu Regulacji Energetyki informacje dotyczące </w:t>
      </w:r>
      <w:r w:rsidR="009375E2" w:rsidRPr="009375E2">
        <w:rPr>
          <w:rFonts w:cs="Georgia"/>
          <w:b/>
          <w:kern w:val="16"/>
          <w:sz w:val="22"/>
          <w:lang w:eastAsia="pl-PL"/>
        </w:rPr>
        <w:t>69</w:t>
      </w:r>
      <w:r w:rsidRPr="00961744">
        <w:rPr>
          <w:rFonts w:cs="Georgia"/>
          <w:b/>
          <w:kern w:val="16"/>
          <w:sz w:val="22"/>
          <w:lang w:eastAsia="pl-PL"/>
        </w:rPr>
        <w:t xml:space="preserve"> stacji paliw i hurtowni</w:t>
      </w:r>
      <w:r w:rsidRPr="00961744">
        <w:rPr>
          <w:rFonts w:cs="Georgia"/>
          <w:kern w:val="16"/>
          <w:sz w:val="22"/>
          <w:lang w:eastAsia="pl-PL"/>
        </w:rPr>
        <w:t xml:space="preserve">, gdzie </w:t>
      </w:r>
      <w:r w:rsidR="00541A4B">
        <w:rPr>
          <w:rFonts w:cs="Georgia"/>
          <w:kern w:val="16"/>
          <w:sz w:val="22"/>
          <w:lang w:eastAsia="pl-PL"/>
        </w:rPr>
        <w:t xml:space="preserve">inspektorzy </w:t>
      </w:r>
      <w:r w:rsidRPr="00961744">
        <w:rPr>
          <w:rFonts w:cs="Georgia"/>
          <w:kern w:val="16"/>
          <w:sz w:val="22"/>
          <w:lang w:eastAsia="pl-PL"/>
        </w:rPr>
        <w:t>stwierdz</w:t>
      </w:r>
      <w:r w:rsidR="00541A4B">
        <w:rPr>
          <w:rFonts w:cs="Georgia"/>
          <w:kern w:val="16"/>
          <w:sz w:val="22"/>
          <w:lang w:eastAsia="pl-PL"/>
        </w:rPr>
        <w:t>ili</w:t>
      </w:r>
      <w:r w:rsidRPr="00961744">
        <w:rPr>
          <w:rFonts w:cs="Georgia"/>
          <w:kern w:val="16"/>
          <w:sz w:val="22"/>
          <w:lang w:eastAsia="pl-PL"/>
        </w:rPr>
        <w:t xml:space="preserve"> naruszenie warunków udzielonych koncesji na obrót paliwami ciekłymi oraz przepisów praw</w:t>
      </w:r>
      <w:r w:rsidR="009375E2">
        <w:rPr>
          <w:rFonts w:cs="Georgia"/>
          <w:kern w:val="16"/>
          <w:sz w:val="22"/>
          <w:lang w:eastAsia="pl-PL"/>
        </w:rPr>
        <w:t>a</w:t>
      </w:r>
      <w:r w:rsidRPr="00961744">
        <w:rPr>
          <w:rFonts w:cs="Georgia"/>
          <w:kern w:val="16"/>
          <w:sz w:val="22"/>
          <w:lang w:eastAsia="pl-PL"/>
        </w:rPr>
        <w:t xml:space="preserve"> energetyczne</w:t>
      </w:r>
      <w:r w:rsidR="009375E2">
        <w:rPr>
          <w:rFonts w:cs="Georgia"/>
          <w:kern w:val="16"/>
          <w:sz w:val="22"/>
          <w:lang w:eastAsia="pl-PL"/>
        </w:rPr>
        <w:t>go</w:t>
      </w:r>
      <w:r w:rsidRPr="00961744">
        <w:rPr>
          <w:rFonts w:cs="Georgia"/>
          <w:kern w:val="16"/>
          <w:sz w:val="22"/>
          <w:lang w:eastAsia="pl-PL"/>
        </w:rPr>
        <w:t>. Prezes URE m</w:t>
      </w:r>
      <w:r w:rsidR="00541A4B">
        <w:rPr>
          <w:rFonts w:cs="Georgia"/>
          <w:kern w:val="16"/>
          <w:sz w:val="22"/>
          <w:lang w:eastAsia="pl-PL"/>
        </w:rPr>
        <w:t>oże</w:t>
      </w:r>
      <w:r w:rsidRPr="00961744">
        <w:rPr>
          <w:rFonts w:cs="Georgia"/>
          <w:kern w:val="16"/>
          <w:sz w:val="22"/>
          <w:lang w:eastAsia="pl-PL"/>
        </w:rPr>
        <w:t xml:space="preserve"> </w:t>
      </w:r>
      <w:r w:rsidR="00C16D95">
        <w:rPr>
          <w:rFonts w:cs="Georgia"/>
          <w:kern w:val="16"/>
          <w:sz w:val="22"/>
          <w:lang w:eastAsia="pl-PL"/>
        </w:rPr>
        <w:t xml:space="preserve">nałożyć karę na tych </w:t>
      </w:r>
      <w:r w:rsidR="00C16D95" w:rsidRPr="00961744">
        <w:rPr>
          <w:rFonts w:cs="Georgia"/>
          <w:kern w:val="16"/>
          <w:sz w:val="22"/>
          <w:lang w:eastAsia="pl-PL"/>
        </w:rPr>
        <w:t>przedsiębiorc</w:t>
      </w:r>
      <w:r w:rsidR="00C16D95">
        <w:rPr>
          <w:rFonts w:cs="Georgia"/>
          <w:kern w:val="16"/>
          <w:sz w:val="22"/>
          <w:lang w:eastAsia="pl-PL"/>
        </w:rPr>
        <w:t>ów</w:t>
      </w:r>
      <w:r w:rsidRPr="00961744">
        <w:rPr>
          <w:rFonts w:cs="Georgia"/>
          <w:kern w:val="16"/>
          <w:sz w:val="22"/>
          <w:lang w:eastAsia="pl-PL"/>
        </w:rPr>
        <w:t>, którzy naruszają warunki koncesji</w:t>
      </w:r>
      <w:r w:rsidR="00226F71">
        <w:rPr>
          <w:rFonts w:cs="Georgia"/>
          <w:kern w:val="16"/>
          <w:sz w:val="22"/>
          <w:lang w:eastAsia="pl-PL"/>
        </w:rPr>
        <w:t>,</w:t>
      </w:r>
      <w:r w:rsidR="00C16D95">
        <w:rPr>
          <w:rFonts w:cs="Georgia"/>
          <w:kern w:val="16"/>
          <w:sz w:val="22"/>
          <w:lang w:eastAsia="pl-PL"/>
        </w:rPr>
        <w:t xml:space="preserve"> sprzedając paliwa niewłaściwej jakości.</w:t>
      </w:r>
    </w:p>
    <w:p w14:paraId="633A20DD" w14:textId="77777777" w:rsidR="00CD15E3" w:rsidRDefault="00CD15E3" w:rsidP="00CD15E3">
      <w:pPr>
        <w:spacing w:after="240" w:line="360" w:lineRule="auto"/>
        <w:jc w:val="both"/>
        <w:rPr>
          <w:rFonts w:cs="Georgia"/>
          <w:kern w:val="16"/>
          <w:sz w:val="22"/>
          <w:lang w:eastAsia="pl-PL"/>
        </w:rPr>
      </w:pPr>
      <w:r w:rsidRPr="00961744">
        <w:rPr>
          <w:rFonts w:cs="Georgia"/>
          <w:b/>
          <w:kern w:val="16"/>
          <w:sz w:val="22"/>
          <w:lang w:eastAsia="pl-PL"/>
        </w:rPr>
        <w:t xml:space="preserve">Inspekcja Handlowa skierowała ponadto </w:t>
      </w:r>
      <w:r w:rsidR="009375E2">
        <w:rPr>
          <w:rFonts w:cs="Georgia"/>
          <w:b/>
          <w:kern w:val="16"/>
          <w:sz w:val="22"/>
          <w:lang w:eastAsia="pl-PL"/>
        </w:rPr>
        <w:t>4</w:t>
      </w:r>
      <w:r>
        <w:rPr>
          <w:rFonts w:cs="Georgia"/>
          <w:b/>
          <w:kern w:val="16"/>
          <w:sz w:val="22"/>
          <w:lang w:eastAsia="pl-PL"/>
        </w:rPr>
        <w:t>3</w:t>
      </w:r>
      <w:r w:rsidRPr="00961744">
        <w:rPr>
          <w:rFonts w:cs="Georgia"/>
          <w:b/>
          <w:kern w:val="16"/>
          <w:sz w:val="22"/>
          <w:lang w:eastAsia="pl-PL"/>
        </w:rPr>
        <w:t xml:space="preserve"> zawiadomienia o podejrzeniu popełnienia przestępstwa do prokuratur</w:t>
      </w:r>
      <w:r w:rsidRPr="00961744">
        <w:rPr>
          <w:rFonts w:cs="Georgia"/>
          <w:kern w:val="16"/>
          <w:sz w:val="22"/>
          <w:lang w:eastAsia="pl-PL"/>
        </w:rPr>
        <w:t xml:space="preserve">. Dotychczas </w:t>
      </w:r>
      <w:r w:rsidRPr="00961744">
        <w:rPr>
          <w:rFonts w:cs="Georgia"/>
          <w:b/>
          <w:kern w:val="16"/>
          <w:sz w:val="22"/>
          <w:lang w:eastAsia="pl-PL"/>
        </w:rPr>
        <w:t>wszczę</w:t>
      </w:r>
      <w:r w:rsidR="00541A4B">
        <w:rPr>
          <w:rFonts w:cs="Georgia"/>
          <w:b/>
          <w:kern w:val="16"/>
          <w:sz w:val="22"/>
          <w:lang w:eastAsia="pl-PL"/>
        </w:rPr>
        <w:t>ły one</w:t>
      </w:r>
      <w:r w:rsidRPr="00961744">
        <w:rPr>
          <w:rFonts w:cs="Georgia"/>
          <w:b/>
          <w:kern w:val="16"/>
          <w:sz w:val="22"/>
          <w:lang w:eastAsia="pl-PL"/>
        </w:rPr>
        <w:t xml:space="preserve"> postępowania w </w:t>
      </w:r>
      <w:r w:rsidR="009375E2">
        <w:rPr>
          <w:rFonts w:cs="Georgia"/>
          <w:b/>
          <w:kern w:val="16"/>
          <w:sz w:val="22"/>
          <w:lang w:eastAsia="pl-PL"/>
        </w:rPr>
        <w:t>28</w:t>
      </w:r>
      <w:r w:rsidRPr="00961744">
        <w:rPr>
          <w:rFonts w:cs="Georgia"/>
          <w:b/>
          <w:kern w:val="16"/>
          <w:sz w:val="22"/>
          <w:lang w:eastAsia="pl-PL"/>
        </w:rPr>
        <w:t xml:space="preserve"> przypadkach</w:t>
      </w:r>
      <w:r w:rsidRPr="00961744">
        <w:rPr>
          <w:rFonts w:cs="Georgia"/>
          <w:kern w:val="16"/>
          <w:sz w:val="22"/>
          <w:lang w:eastAsia="pl-PL"/>
        </w:rPr>
        <w:t>, z których do sądów skierowa</w:t>
      </w:r>
      <w:r w:rsidR="00541A4B">
        <w:rPr>
          <w:rFonts w:cs="Georgia"/>
          <w:kern w:val="16"/>
          <w:sz w:val="22"/>
          <w:lang w:eastAsia="pl-PL"/>
        </w:rPr>
        <w:t>ły</w:t>
      </w:r>
      <w:r w:rsidRPr="00961744">
        <w:rPr>
          <w:rFonts w:cs="Georgia"/>
          <w:kern w:val="16"/>
          <w:sz w:val="22"/>
          <w:lang w:eastAsia="pl-PL"/>
        </w:rPr>
        <w:t xml:space="preserve"> </w:t>
      </w:r>
      <w:r w:rsidR="00AC164C">
        <w:rPr>
          <w:rFonts w:cs="Georgia"/>
          <w:kern w:val="16"/>
          <w:sz w:val="22"/>
          <w:lang w:eastAsia="pl-PL"/>
        </w:rPr>
        <w:t>4</w:t>
      </w:r>
      <w:r>
        <w:rPr>
          <w:rFonts w:cs="Georgia"/>
          <w:kern w:val="16"/>
          <w:sz w:val="22"/>
          <w:lang w:eastAsia="pl-PL"/>
        </w:rPr>
        <w:t xml:space="preserve"> akt</w:t>
      </w:r>
      <w:r w:rsidR="00AC164C">
        <w:rPr>
          <w:rFonts w:cs="Georgia"/>
          <w:kern w:val="16"/>
          <w:sz w:val="22"/>
          <w:lang w:eastAsia="pl-PL"/>
        </w:rPr>
        <w:t>y</w:t>
      </w:r>
      <w:r w:rsidRPr="00961744">
        <w:rPr>
          <w:rFonts w:cs="Georgia"/>
          <w:kern w:val="16"/>
          <w:sz w:val="22"/>
          <w:lang w:eastAsia="pl-PL"/>
        </w:rPr>
        <w:t xml:space="preserve"> oskarżenia, </w:t>
      </w:r>
      <w:r w:rsidR="00AC164C">
        <w:rPr>
          <w:rFonts w:cs="Georgia"/>
          <w:kern w:val="16"/>
          <w:sz w:val="22"/>
          <w:lang w:eastAsia="pl-PL"/>
        </w:rPr>
        <w:t>19</w:t>
      </w:r>
      <w:r w:rsidRPr="00961744">
        <w:rPr>
          <w:rFonts w:cs="Georgia"/>
          <w:kern w:val="16"/>
          <w:sz w:val="22"/>
          <w:lang w:eastAsia="pl-PL"/>
        </w:rPr>
        <w:t xml:space="preserve"> spraw umorz</w:t>
      </w:r>
      <w:r w:rsidR="00541A4B">
        <w:rPr>
          <w:rFonts w:cs="Georgia"/>
          <w:kern w:val="16"/>
          <w:sz w:val="22"/>
          <w:lang w:eastAsia="pl-PL"/>
        </w:rPr>
        <w:t>yły</w:t>
      </w:r>
      <w:r w:rsidRPr="00961744">
        <w:rPr>
          <w:rFonts w:cs="Georgia"/>
          <w:kern w:val="16"/>
          <w:sz w:val="22"/>
          <w:lang w:eastAsia="pl-PL"/>
        </w:rPr>
        <w:t xml:space="preserve"> </w:t>
      </w:r>
      <w:r w:rsidR="00AC164C">
        <w:rPr>
          <w:rFonts w:cs="Georgia"/>
          <w:kern w:val="16"/>
          <w:sz w:val="22"/>
          <w:lang w:eastAsia="pl-PL"/>
        </w:rPr>
        <w:t xml:space="preserve">(w tym trzy warunkowo) </w:t>
      </w:r>
      <w:r w:rsidRPr="00961744">
        <w:rPr>
          <w:rFonts w:cs="Georgia"/>
          <w:kern w:val="16"/>
          <w:sz w:val="22"/>
          <w:lang w:eastAsia="pl-PL"/>
        </w:rPr>
        <w:t xml:space="preserve">m.in. z powodu braku znamion przestępstwa, a w </w:t>
      </w:r>
      <w:r w:rsidR="00AC164C">
        <w:rPr>
          <w:rFonts w:cs="Georgia"/>
          <w:kern w:val="16"/>
          <w:sz w:val="22"/>
          <w:lang w:eastAsia="pl-PL"/>
        </w:rPr>
        <w:t>jednym</w:t>
      </w:r>
      <w:r>
        <w:rPr>
          <w:rFonts w:cs="Georgia"/>
          <w:kern w:val="16"/>
          <w:sz w:val="22"/>
          <w:lang w:eastAsia="pl-PL"/>
        </w:rPr>
        <w:t xml:space="preserve"> </w:t>
      </w:r>
      <w:r w:rsidR="00AC164C">
        <w:rPr>
          <w:rFonts w:cs="Georgia"/>
          <w:kern w:val="16"/>
          <w:sz w:val="22"/>
          <w:lang w:eastAsia="pl-PL"/>
        </w:rPr>
        <w:t>przypadku</w:t>
      </w:r>
      <w:r w:rsidRPr="00961744">
        <w:rPr>
          <w:rFonts w:cs="Georgia"/>
          <w:kern w:val="16"/>
          <w:sz w:val="22"/>
          <w:lang w:eastAsia="pl-PL"/>
        </w:rPr>
        <w:t xml:space="preserve"> odmówi</w:t>
      </w:r>
      <w:r w:rsidR="00541A4B">
        <w:rPr>
          <w:rFonts w:cs="Georgia"/>
          <w:kern w:val="16"/>
          <w:sz w:val="22"/>
          <w:lang w:eastAsia="pl-PL"/>
        </w:rPr>
        <w:t>ły</w:t>
      </w:r>
      <w:r w:rsidRPr="00961744">
        <w:rPr>
          <w:rFonts w:cs="Georgia"/>
          <w:kern w:val="16"/>
          <w:sz w:val="22"/>
          <w:lang w:eastAsia="pl-PL"/>
        </w:rPr>
        <w:t xml:space="preserve"> wszczęcia postępowania. </w:t>
      </w:r>
      <w:r w:rsidR="00AC164C">
        <w:rPr>
          <w:rFonts w:cs="Georgia"/>
          <w:kern w:val="16"/>
          <w:sz w:val="22"/>
          <w:lang w:eastAsia="pl-PL"/>
        </w:rPr>
        <w:t xml:space="preserve">Sąd wydał jeden wyrok skazujący i nałożył 50 tys. zł grzywny. </w:t>
      </w:r>
      <w:r>
        <w:rPr>
          <w:rFonts w:cs="Georgia"/>
          <w:kern w:val="16"/>
          <w:sz w:val="22"/>
          <w:lang w:eastAsia="pl-PL"/>
        </w:rPr>
        <w:t>4</w:t>
      </w:r>
      <w:r w:rsidRPr="00961744">
        <w:rPr>
          <w:rFonts w:cs="Georgia"/>
          <w:kern w:val="16"/>
          <w:sz w:val="22"/>
          <w:lang w:eastAsia="pl-PL"/>
        </w:rPr>
        <w:t xml:space="preserve"> zawiadomie</w:t>
      </w:r>
      <w:r>
        <w:rPr>
          <w:rFonts w:cs="Georgia"/>
          <w:kern w:val="16"/>
          <w:sz w:val="22"/>
          <w:lang w:eastAsia="pl-PL"/>
        </w:rPr>
        <w:t>nia</w:t>
      </w:r>
      <w:r w:rsidRPr="00961744">
        <w:rPr>
          <w:rFonts w:cs="Georgia"/>
          <w:kern w:val="16"/>
          <w:sz w:val="22"/>
          <w:lang w:eastAsia="pl-PL"/>
        </w:rPr>
        <w:t xml:space="preserve"> nie został</w:t>
      </w:r>
      <w:r w:rsidR="00541A4B">
        <w:rPr>
          <w:rFonts w:cs="Georgia"/>
          <w:kern w:val="16"/>
          <w:sz w:val="22"/>
          <w:lang w:eastAsia="pl-PL"/>
        </w:rPr>
        <w:t>y</w:t>
      </w:r>
      <w:r w:rsidRPr="00961744">
        <w:rPr>
          <w:rFonts w:cs="Georgia"/>
          <w:kern w:val="16"/>
          <w:sz w:val="22"/>
          <w:lang w:eastAsia="pl-PL"/>
        </w:rPr>
        <w:t xml:space="preserve"> jeszcze rozpatrzon</w:t>
      </w:r>
      <w:r>
        <w:rPr>
          <w:rFonts w:cs="Georgia"/>
          <w:kern w:val="16"/>
          <w:sz w:val="22"/>
          <w:lang w:eastAsia="pl-PL"/>
        </w:rPr>
        <w:t>e</w:t>
      </w:r>
      <w:r w:rsidRPr="00961744">
        <w:rPr>
          <w:rFonts w:cs="Georgia"/>
          <w:kern w:val="16"/>
          <w:sz w:val="22"/>
          <w:lang w:eastAsia="pl-PL"/>
        </w:rPr>
        <w:t xml:space="preserve"> przez prokuratury i sądy. Obowiązujące przepisy przewidują surowe sankcje za obrót paliwem złej jakości – grzywnę w wysokości do 1 mln zł lub karę pozbawienia wolności od 3 miesięcy do 5 lat.</w:t>
      </w:r>
    </w:p>
    <w:p w14:paraId="16840EAB" w14:textId="77777777" w:rsidR="00DF294D" w:rsidRDefault="00DF294D" w:rsidP="00DF294D">
      <w:pPr>
        <w:spacing w:after="240" w:line="360" w:lineRule="auto"/>
        <w:jc w:val="both"/>
        <w:rPr>
          <w:sz w:val="22"/>
        </w:rPr>
      </w:pPr>
      <w:r>
        <w:rPr>
          <w:rFonts w:cs="Georgia"/>
          <w:kern w:val="16"/>
          <w:sz w:val="22"/>
          <w:lang w:eastAsia="pl-PL"/>
        </w:rPr>
        <w:t>Opisane</w:t>
      </w:r>
      <w:r w:rsidRPr="00495771">
        <w:rPr>
          <w:rFonts w:cs="Georgia"/>
          <w:kern w:val="16"/>
          <w:sz w:val="22"/>
          <w:lang w:eastAsia="pl-PL"/>
        </w:rPr>
        <w:t xml:space="preserve"> wyniki badań paliw ciekłych i gazu LPG </w:t>
      </w:r>
      <w:r>
        <w:rPr>
          <w:rFonts w:cs="Georgia"/>
          <w:kern w:val="16"/>
          <w:sz w:val="22"/>
          <w:lang w:eastAsia="pl-PL"/>
        </w:rPr>
        <w:t xml:space="preserve">mogą się zmienić, ponieważ trwa jeszcze </w:t>
      </w:r>
      <w:r w:rsidRPr="00495771">
        <w:rPr>
          <w:rFonts w:cs="Georgia"/>
          <w:kern w:val="16"/>
          <w:sz w:val="22"/>
          <w:lang w:eastAsia="pl-PL"/>
        </w:rPr>
        <w:t>bada</w:t>
      </w:r>
      <w:r>
        <w:rPr>
          <w:rFonts w:cs="Georgia"/>
          <w:kern w:val="16"/>
          <w:sz w:val="22"/>
          <w:lang w:eastAsia="pl-PL"/>
        </w:rPr>
        <w:t>nie</w:t>
      </w:r>
      <w:r w:rsidRPr="00495771">
        <w:rPr>
          <w:rFonts w:cs="Georgia"/>
          <w:kern w:val="16"/>
          <w:sz w:val="22"/>
          <w:lang w:eastAsia="pl-PL"/>
        </w:rPr>
        <w:t xml:space="preserve"> próbek kontrolnych </w:t>
      </w:r>
      <w:r>
        <w:rPr>
          <w:rFonts w:cs="Georgia"/>
          <w:kern w:val="16"/>
          <w:sz w:val="22"/>
          <w:lang w:eastAsia="pl-PL"/>
        </w:rPr>
        <w:t>oraz toczą się postępowania administracyjne w UOKiK</w:t>
      </w:r>
      <w:r w:rsidRPr="00495771">
        <w:rPr>
          <w:rFonts w:cs="Georgia"/>
          <w:kern w:val="16"/>
          <w:sz w:val="22"/>
          <w:lang w:eastAsia="pl-PL"/>
        </w:rPr>
        <w:t>.</w:t>
      </w:r>
      <w:r>
        <w:rPr>
          <w:rFonts w:cs="Georgia"/>
          <w:kern w:val="16"/>
          <w:sz w:val="22"/>
          <w:lang w:eastAsia="pl-PL"/>
        </w:rPr>
        <w:t xml:space="preserve"> Ostateczne wyniki zostaną umieszczone na stronie internetowej UOKiK.</w:t>
      </w:r>
    </w:p>
    <w:p w14:paraId="480BAC5B" w14:textId="5CC7D4CA" w:rsidR="00CD15E3" w:rsidRPr="00DF294D" w:rsidRDefault="00CD15E3" w:rsidP="00CD15E3">
      <w:pPr>
        <w:spacing w:after="240" w:line="360" w:lineRule="auto"/>
        <w:jc w:val="both"/>
        <w:rPr>
          <w:rFonts w:cs="Georgia"/>
          <w:b/>
          <w:kern w:val="16"/>
          <w:sz w:val="22"/>
          <w:lang w:eastAsia="pl-PL"/>
        </w:rPr>
      </w:pPr>
      <w:r w:rsidRPr="00DF294D">
        <w:rPr>
          <w:rFonts w:cs="Georgia"/>
          <w:b/>
          <w:kern w:val="16"/>
          <w:sz w:val="22"/>
          <w:lang w:eastAsia="pl-PL"/>
        </w:rPr>
        <w:t>Rok 201</w:t>
      </w:r>
      <w:r w:rsidR="00541A4B" w:rsidRPr="00DF294D">
        <w:rPr>
          <w:rFonts w:cs="Georgia"/>
          <w:b/>
          <w:kern w:val="16"/>
          <w:sz w:val="22"/>
          <w:lang w:eastAsia="pl-PL"/>
        </w:rPr>
        <w:t>8</w:t>
      </w:r>
      <w:r w:rsidRPr="00DF294D">
        <w:rPr>
          <w:rFonts w:cs="Georgia"/>
          <w:b/>
          <w:kern w:val="16"/>
          <w:sz w:val="22"/>
          <w:lang w:eastAsia="pl-PL"/>
        </w:rPr>
        <w:t xml:space="preserve"> – trwające kontrole</w:t>
      </w:r>
    </w:p>
    <w:p w14:paraId="02DFF262" w14:textId="577D3EE4" w:rsidR="00CD15E3" w:rsidRPr="00DF294D" w:rsidRDefault="00226F71" w:rsidP="00CD15E3">
      <w:pPr>
        <w:spacing w:after="240" w:line="360" w:lineRule="auto"/>
        <w:jc w:val="both"/>
        <w:rPr>
          <w:rFonts w:cs="Georgia"/>
          <w:kern w:val="16"/>
          <w:sz w:val="22"/>
          <w:lang w:eastAsia="pl-PL"/>
        </w:rPr>
      </w:pPr>
      <w:r w:rsidRPr="00DF294D">
        <w:rPr>
          <w:rFonts w:cs="Georgia"/>
          <w:kern w:val="16"/>
          <w:sz w:val="22"/>
          <w:lang w:eastAsia="pl-PL"/>
        </w:rPr>
        <w:t xml:space="preserve">Są już także pierwsze wyniki kontroli </w:t>
      </w:r>
      <w:r w:rsidRPr="00DF294D">
        <w:rPr>
          <w:rFonts w:cs="Georgia"/>
          <w:kern w:val="16"/>
          <w:sz w:val="22"/>
          <w:lang w:eastAsia="pl-PL"/>
        </w:rPr>
        <w:t xml:space="preserve">jakości </w:t>
      </w:r>
      <w:r w:rsidRPr="00DF294D">
        <w:rPr>
          <w:rFonts w:cs="Georgia"/>
          <w:kern w:val="16"/>
          <w:sz w:val="22"/>
          <w:lang w:eastAsia="pl-PL"/>
        </w:rPr>
        <w:t>paliw przeprowadzonych w 2018 r. Dotyczą zarówno przedsiębiorców wybranych losowo, jak i tych na których były skargi.</w:t>
      </w:r>
      <w:r w:rsidR="00CD15E3" w:rsidRPr="0004221B">
        <w:rPr>
          <w:rFonts w:cs="Georgia"/>
          <w:kern w:val="16"/>
          <w:sz w:val="22"/>
          <w:lang w:eastAsia="pl-PL"/>
        </w:rPr>
        <w:t xml:space="preserve"> Od początku </w:t>
      </w:r>
      <w:r w:rsidR="00CD15E3" w:rsidRPr="00DF294D">
        <w:rPr>
          <w:rFonts w:cs="Georgia"/>
          <w:kern w:val="16"/>
          <w:sz w:val="22"/>
          <w:lang w:eastAsia="pl-PL"/>
        </w:rPr>
        <w:lastRenderedPageBreak/>
        <w:t xml:space="preserve">roku do </w:t>
      </w:r>
      <w:r w:rsidR="00E3089D" w:rsidRPr="00DF294D">
        <w:rPr>
          <w:rFonts w:cs="Georgia"/>
          <w:kern w:val="16"/>
          <w:sz w:val="22"/>
          <w:lang w:eastAsia="pl-PL"/>
        </w:rPr>
        <w:t xml:space="preserve">31 marca 2018 r. </w:t>
      </w:r>
      <w:r w:rsidR="001901A5" w:rsidRPr="00DF294D">
        <w:rPr>
          <w:rFonts w:cs="Georgia"/>
          <w:kern w:val="16"/>
          <w:sz w:val="22"/>
          <w:lang w:eastAsia="pl-PL"/>
        </w:rPr>
        <w:t xml:space="preserve">Inspekcja Handlowa </w:t>
      </w:r>
      <w:r w:rsidR="00CD15E3" w:rsidRPr="00DF294D">
        <w:rPr>
          <w:rFonts w:cs="Georgia"/>
          <w:kern w:val="16"/>
          <w:sz w:val="22"/>
          <w:lang w:eastAsia="pl-PL"/>
        </w:rPr>
        <w:t>pobra</w:t>
      </w:r>
      <w:r w:rsidR="001901A5" w:rsidRPr="00DF294D">
        <w:rPr>
          <w:rFonts w:cs="Georgia"/>
          <w:kern w:val="16"/>
          <w:sz w:val="22"/>
          <w:lang w:eastAsia="pl-PL"/>
        </w:rPr>
        <w:t>ła</w:t>
      </w:r>
      <w:r w:rsidR="00CD15E3" w:rsidRPr="00DF294D">
        <w:rPr>
          <w:rFonts w:cs="Georgia"/>
          <w:kern w:val="16"/>
          <w:sz w:val="22"/>
          <w:lang w:eastAsia="pl-PL"/>
        </w:rPr>
        <w:t xml:space="preserve"> i zbada</w:t>
      </w:r>
      <w:r w:rsidR="001901A5" w:rsidRPr="00DF294D">
        <w:rPr>
          <w:rFonts w:cs="Georgia"/>
          <w:kern w:val="16"/>
          <w:sz w:val="22"/>
          <w:lang w:eastAsia="pl-PL"/>
        </w:rPr>
        <w:t>ła</w:t>
      </w:r>
      <w:r w:rsidR="00CD15E3" w:rsidRPr="00DF294D">
        <w:rPr>
          <w:rFonts w:cs="Georgia"/>
          <w:kern w:val="16"/>
          <w:sz w:val="22"/>
          <w:lang w:eastAsia="pl-PL"/>
        </w:rPr>
        <w:t xml:space="preserve"> łączni</w:t>
      </w:r>
      <w:r w:rsidRPr="00DF294D">
        <w:rPr>
          <w:rFonts w:cs="Georgia"/>
          <w:kern w:val="16"/>
          <w:sz w:val="22"/>
          <w:lang w:eastAsia="pl-PL"/>
        </w:rPr>
        <w:t>e</w:t>
      </w:r>
      <w:r w:rsidR="00E3089D" w:rsidRPr="00DF294D">
        <w:rPr>
          <w:rFonts w:cs="Georgia"/>
          <w:kern w:val="16"/>
          <w:sz w:val="22"/>
          <w:lang w:eastAsia="pl-PL"/>
        </w:rPr>
        <w:t xml:space="preserve"> 349 </w:t>
      </w:r>
      <w:r w:rsidR="00CD15E3" w:rsidRPr="00DF294D">
        <w:rPr>
          <w:rFonts w:cs="Georgia"/>
          <w:kern w:val="16"/>
          <w:sz w:val="22"/>
          <w:lang w:eastAsia="pl-PL"/>
        </w:rPr>
        <w:t>próbek paliw</w:t>
      </w:r>
      <w:r w:rsidR="001901A5" w:rsidRPr="00DF294D">
        <w:rPr>
          <w:rFonts w:cs="Georgia"/>
          <w:kern w:val="16"/>
          <w:sz w:val="22"/>
          <w:lang w:eastAsia="pl-PL"/>
        </w:rPr>
        <w:t xml:space="preserve"> ciekłych</w:t>
      </w:r>
      <w:r w:rsidR="00CD15E3" w:rsidRPr="00DF294D">
        <w:rPr>
          <w:rFonts w:cs="Georgia"/>
          <w:kern w:val="16"/>
          <w:sz w:val="22"/>
          <w:lang w:eastAsia="pl-PL"/>
        </w:rPr>
        <w:t xml:space="preserve">, w tym </w:t>
      </w:r>
      <w:r w:rsidR="00E3089D" w:rsidRPr="00DF294D">
        <w:rPr>
          <w:rFonts w:cs="Georgia"/>
          <w:kern w:val="16"/>
          <w:sz w:val="22"/>
          <w:lang w:eastAsia="pl-PL"/>
        </w:rPr>
        <w:t xml:space="preserve">206 </w:t>
      </w:r>
      <w:r w:rsidR="00CD15E3" w:rsidRPr="00DF294D">
        <w:rPr>
          <w:rFonts w:cs="Georgia"/>
          <w:kern w:val="16"/>
          <w:sz w:val="22"/>
          <w:lang w:eastAsia="pl-PL"/>
        </w:rPr>
        <w:t xml:space="preserve">próbek </w:t>
      </w:r>
      <w:r w:rsidR="00166865" w:rsidRPr="00DF294D">
        <w:rPr>
          <w:rFonts w:cs="Georgia"/>
          <w:kern w:val="16"/>
          <w:sz w:val="22"/>
          <w:lang w:eastAsia="pl-PL"/>
        </w:rPr>
        <w:t>oleju napędowego</w:t>
      </w:r>
      <w:r w:rsidR="00CD15E3" w:rsidRPr="00DF294D">
        <w:rPr>
          <w:rFonts w:cs="Georgia"/>
          <w:kern w:val="16"/>
          <w:sz w:val="22"/>
          <w:lang w:eastAsia="pl-PL"/>
        </w:rPr>
        <w:t xml:space="preserve"> i </w:t>
      </w:r>
      <w:r w:rsidR="00E3089D" w:rsidRPr="00DF294D">
        <w:rPr>
          <w:rFonts w:cs="Georgia"/>
          <w:kern w:val="16"/>
          <w:sz w:val="22"/>
          <w:lang w:eastAsia="pl-PL"/>
        </w:rPr>
        <w:t xml:space="preserve">143 </w:t>
      </w:r>
      <w:r w:rsidR="00CD15E3" w:rsidRPr="00DF294D">
        <w:rPr>
          <w:rFonts w:cs="Georgia"/>
          <w:kern w:val="16"/>
          <w:sz w:val="22"/>
          <w:lang w:eastAsia="pl-PL"/>
        </w:rPr>
        <w:t>prób</w:t>
      </w:r>
      <w:r w:rsidR="00166865" w:rsidRPr="00DF294D">
        <w:rPr>
          <w:rFonts w:cs="Georgia"/>
          <w:kern w:val="16"/>
          <w:sz w:val="22"/>
          <w:lang w:eastAsia="pl-PL"/>
        </w:rPr>
        <w:t>k</w:t>
      </w:r>
      <w:r w:rsidRPr="00DF294D">
        <w:rPr>
          <w:rFonts w:cs="Georgia"/>
          <w:kern w:val="16"/>
          <w:sz w:val="22"/>
          <w:lang w:eastAsia="pl-PL"/>
        </w:rPr>
        <w:t>i</w:t>
      </w:r>
      <w:r w:rsidR="00CD15E3" w:rsidRPr="00DF294D">
        <w:rPr>
          <w:rFonts w:cs="Georgia"/>
          <w:kern w:val="16"/>
          <w:sz w:val="22"/>
          <w:lang w:eastAsia="pl-PL"/>
        </w:rPr>
        <w:t xml:space="preserve"> benzyn.</w:t>
      </w:r>
      <w:r w:rsidRPr="00DF294D">
        <w:rPr>
          <w:rFonts w:cs="Georgia"/>
          <w:kern w:val="16"/>
          <w:sz w:val="22"/>
          <w:lang w:eastAsia="pl-PL"/>
        </w:rPr>
        <w:t xml:space="preserve"> </w:t>
      </w:r>
      <w:r w:rsidR="00E3089D" w:rsidRPr="00DF294D">
        <w:rPr>
          <w:rFonts w:cs="Georgia"/>
          <w:kern w:val="16"/>
          <w:sz w:val="22"/>
          <w:lang w:eastAsia="pl-PL"/>
        </w:rPr>
        <w:t xml:space="preserve">13 </w:t>
      </w:r>
      <w:r w:rsidR="0004221B" w:rsidRPr="00DF294D">
        <w:rPr>
          <w:rFonts w:cs="Georgia"/>
          <w:kern w:val="16"/>
          <w:sz w:val="22"/>
          <w:lang w:eastAsia="pl-PL"/>
        </w:rPr>
        <w:t>próbek paliw ciekłych (</w:t>
      </w:r>
      <w:r w:rsidR="00E3089D" w:rsidRPr="00DF294D">
        <w:rPr>
          <w:rFonts w:cs="Georgia"/>
          <w:kern w:val="16"/>
          <w:sz w:val="22"/>
          <w:lang w:eastAsia="pl-PL"/>
        </w:rPr>
        <w:t>3,72</w:t>
      </w:r>
      <w:r w:rsidR="00CD15E3" w:rsidRPr="00DF294D">
        <w:rPr>
          <w:rFonts w:cs="Georgia"/>
          <w:kern w:val="16"/>
          <w:sz w:val="22"/>
          <w:lang w:eastAsia="pl-PL"/>
        </w:rPr>
        <w:t xml:space="preserve"> proc.) nie spełniało wymagań jakościowych, w tym</w:t>
      </w:r>
      <w:r w:rsidR="00E3089D" w:rsidRPr="00DF294D">
        <w:rPr>
          <w:rFonts w:cs="Georgia"/>
          <w:kern w:val="16"/>
          <w:sz w:val="22"/>
          <w:lang w:eastAsia="pl-PL"/>
        </w:rPr>
        <w:t xml:space="preserve"> 12</w:t>
      </w:r>
      <w:r w:rsidR="00CD15E3" w:rsidRPr="00DF294D">
        <w:rPr>
          <w:rFonts w:cs="Georgia"/>
          <w:kern w:val="16"/>
          <w:sz w:val="22"/>
          <w:lang w:eastAsia="pl-PL"/>
        </w:rPr>
        <w:t xml:space="preserve"> próbek ON (</w:t>
      </w:r>
      <w:r w:rsidR="00E3089D" w:rsidRPr="00DF294D">
        <w:rPr>
          <w:rFonts w:cs="Georgia"/>
          <w:kern w:val="16"/>
          <w:sz w:val="22"/>
          <w:lang w:eastAsia="pl-PL"/>
        </w:rPr>
        <w:t>5,82</w:t>
      </w:r>
      <w:r w:rsidR="00CD15E3" w:rsidRPr="00DF294D">
        <w:rPr>
          <w:rFonts w:cs="Georgia"/>
          <w:kern w:val="16"/>
          <w:sz w:val="22"/>
          <w:lang w:eastAsia="pl-PL"/>
        </w:rPr>
        <w:t xml:space="preserve"> proc.) i </w:t>
      </w:r>
      <w:r w:rsidR="00E3089D" w:rsidRPr="00DF294D">
        <w:rPr>
          <w:rFonts w:cs="Georgia"/>
          <w:kern w:val="16"/>
          <w:sz w:val="22"/>
          <w:lang w:eastAsia="pl-PL"/>
        </w:rPr>
        <w:t xml:space="preserve">1 </w:t>
      </w:r>
      <w:r w:rsidR="00CD15E3" w:rsidRPr="00DF294D">
        <w:rPr>
          <w:rFonts w:cs="Georgia"/>
          <w:kern w:val="16"/>
          <w:sz w:val="22"/>
          <w:lang w:eastAsia="pl-PL"/>
        </w:rPr>
        <w:t>prób</w:t>
      </w:r>
      <w:r w:rsidR="00E3089D" w:rsidRPr="00DF294D">
        <w:rPr>
          <w:rFonts w:cs="Georgia"/>
          <w:kern w:val="16"/>
          <w:sz w:val="22"/>
          <w:lang w:eastAsia="pl-PL"/>
        </w:rPr>
        <w:t>ka</w:t>
      </w:r>
      <w:r w:rsidR="00CD15E3" w:rsidRPr="00DF294D">
        <w:rPr>
          <w:rFonts w:cs="Georgia"/>
          <w:kern w:val="16"/>
          <w:sz w:val="22"/>
          <w:lang w:eastAsia="pl-PL"/>
        </w:rPr>
        <w:t xml:space="preserve"> benzyn</w:t>
      </w:r>
      <w:r w:rsidR="00E3089D" w:rsidRPr="00DF294D">
        <w:rPr>
          <w:rFonts w:cs="Georgia"/>
          <w:kern w:val="16"/>
          <w:sz w:val="22"/>
          <w:lang w:eastAsia="pl-PL"/>
        </w:rPr>
        <w:t>y</w:t>
      </w:r>
      <w:r w:rsidR="00CD15E3" w:rsidRPr="00DF294D">
        <w:rPr>
          <w:rFonts w:cs="Georgia"/>
          <w:kern w:val="16"/>
          <w:sz w:val="22"/>
          <w:lang w:eastAsia="pl-PL"/>
        </w:rPr>
        <w:t xml:space="preserve"> (</w:t>
      </w:r>
      <w:r w:rsidR="00E3089D" w:rsidRPr="00DF294D">
        <w:rPr>
          <w:rFonts w:cs="Georgia"/>
          <w:kern w:val="16"/>
          <w:sz w:val="22"/>
          <w:lang w:eastAsia="pl-PL"/>
        </w:rPr>
        <w:t>0,70</w:t>
      </w:r>
      <w:r w:rsidR="00CD15E3" w:rsidRPr="00DF294D">
        <w:rPr>
          <w:rFonts w:cs="Georgia"/>
          <w:kern w:val="16"/>
          <w:sz w:val="22"/>
          <w:lang w:eastAsia="pl-PL"/>
        </w:rPr>
        <w:t xml:space="preserve"> proc.). </w:t>
      </w:r>
    </w:p>
    <w:p w14:paraId="64624C7A" w14:textId="7EFCB4E3" w:rsidR="00CD15E3" w:rsidRPr="00DF294D" w:rsidRDefault="00CD15E3" w:rsidP="00CD15E3">
      <w:pPr>
        <w:spacing w:after="240" w:line="360" w:lineRule="auto"/>
        <w:jc w:val="both"/>
        <w:rPr>
          <w:rFonts w:cs="Georgia"/>
          <w:kern w:val="16"/>
          <w:sz w:val="22"/>
          <w:lang w:eastAsia="pl-PL"/>
        </w:rPr>
      </w:pPr>
      <w:r w:rsidRPr="00DF294D">
        <w:rPr>
          <w:rFonts w:cs="Georgia"/>
          <w:kern w:val="16"/>
          <w:sz w:val="22"/>
          <w:lang w:eastAsia="pl-PL"/>
        </w:rPr>
        <w:t xml:space="preserve">W przypadku gazu skroplonego (LPG) do </w:t>
      </w:r>
      <w:r w:rsidR="00E3089D" w:rsidRPr="00DF294D">
        <w:rPr>
          <w:rFonts w:cs="Georgia"/>
          <w:kern w:val="16"/>
          <w:sz w:val="22"/>
          <w:lang w:eastAsia="pl-PL"/>
        </w:rPr>
        <w:t xml:space="preserve">31 marca 2018 r. </w:t>
      </w:r>
      <w:bookmarkStart w:id="0" w:name="_GoBack"/>
      <w:bookmarkEnd w:id="0"/>
      <w:r w:rsidRPr="00DF294D">
        <w:rPr>
          <w:rFonts w:cs="Georgia"/>
          <w:kern w:val="16"/>
          <w:sz w:val="22"/>
          <w:lang w:eastAsia="pl-PL"/>
        </w:rPr>
        <w:t xml:space="preserve">pobrano i zbadano </w:t>
      </w:r>
      <w:r w:rsidR="00E3089D" w:rsidRPr="00DF294D">
        <w:rPr>
          <w:rFonts w:cs="Georgia"/>
          <w:kern w:val="16"/>
          <w:sz w:val="22"/>
          <w:lang w:eastAsia="pl-PL"/>
        </w:rPr>
        <w:t>9</w:t>
      </w:r>
      <w:r w:rsidRPr="00DF294D">
        <w:rPr>
          <w:rFonts w:cs="Georgia"/>
          <w:kern w:val="16"/>
          <w:sz w:val="22"/>
          <w:lang w:eastAsia="pl-PL"/>
        </w:rPr>
        <w:t xml:space="preserve"> </w:t>
      </w:r>
      <w:r w:rsidR="00E3089D" w:rsidRPr="00DF294D">
        <w:rPr>
          <w:rFonts w:cs="Georgia"/>
          <w:kern w:val="16"/>
          <w:sz w:val="22"/>
          <w:lang w:eastAsia="pl-PL"/>
        </w:rPr>
        <w:t>p</w:t>
      </w:r>
      <w:r w:rsidRPr="00DF294D">
        <w:rPr>
          <w:rFonts w:cs="Georgia"/>
          <w:kern w:val="16"/>
          <w:sz w:val="22"/>
          <w:lang w:eastAsia="pl-PL"/>
        </w:rPr>
        <w:t>rób</w:t>
      </w:r>
      <w:r w:rsidR="00166865" w:rsidRPr="00DF294D">
        <w:rPr>
          <w:rFonts w:cs="Georgia"/>
          <w:kern w:val="16"/>
          <w:sz w:val="22"/>
          <w:lang w:eastAsia="pl-PL"/>
        </w:rPr>
        <w:t>ek</w:t>
      </w:r>
      <w:r w:rsidR="00E3089D" w:rsidRPr="00DF294D">
        <w:rPr>
          <w:rFonts w:cs="Georgia"/>
          <w:kern w:val="16"/>
          <w:sz w:val="22"/>
          <w:lang w:eastAsia="pl-PL"/>
        </w:rPr>
        <w:t xml:space="preserve">, </w:t>
      </w:r>
      <w:r w:rsidR="00226F71" w:rsidRPr="00DF294D">
        <w:rPr>
          <w:rFonts w:cs="Georgia"/>
          <w:kern w:val="16"/>
          <w:sz w:val="22"/>
          <w:lang w:eastAsia="pl-PL"/>
        </w:rPr>
        <w:t xml:space="preserve">wszystkie </w:t>
      </w:r>
      <w:r w:rsidR="00E3089D" w:rsidRPr="00DF294D">
        <w:rPr>
          <w:rFonts w:cs="Georgia"/>
          <w:kern w:val="16"/>
          <w:sz w:val="22"/>
          <w:lang w:eastAsia="pl-PL"/>
        </w:rPr>
        <w:t xml:space="preserve">spełniały wymagania jakościowe. </w:t>
      </w:r>
    </w:p>
    <w:p w14:paraId="2DA39D75" w14:textId="77777777" w:rsidR="00CD15E3" w:rsidRPr="00961744" w:rsidRDefault="00CD15E3" w:rsidP="00CD15E3">
      <w:pPr>
        <w:spacing w:after="240" w:line="360" w:lineRule="auto"/>
        <w:jc w:val="both"/>
        <w:rPr>
          <w:rFonts w:cs="Georgia"/>
          <w:b/>
          <w:kern w:val="16"/>
          <w:sz w:val="22"/>
          <w:lang w:eastAsia="pl-PL"/>
        </w:rPr>
      </w:pPr>
      <w:r w:rsidRPr="00961744">
        <w:rPr>
          <w:rFonts w:cs="Georgia"/>
          <w:b/>
          <w:kern w:val="16"/>
          <w:sz w:val="22"/>
          <w:lang w:eastAsia="pl-PL"/>
        </w:rPr>
        <w:t>Gdzie szukać informacji</w:t>
      </w:r>
    </w:p>
    <w:p w14:paraId="78DC53AA" w14:textId="77777777" w:rsidR="00CD15E3" w:rsidRPr="00961744" w:rsidRDefault="00CD15E3" w:rsidP="00CD15E3">
      <w:pPr>
        <w:spacing w:before="100" w:beforeAutospacing="1" w:after="100" w:afterAutospacing="1" w:line="360" w:lineRule="auto"/>
        <w:jc w:val="both"/>
        <w:rPr>
          <w:sz w:val="22"/>
        </w:rPr>
      </w:pPr>
      <w:r w:rsidRPr="00961744">
        <w:rPr>
          <w:sz w:val="22"/>
        </w:rPr>
        <w:t xml:space="preserve">Listę stacji i hurtowni paliw skontrolowanych przez Inspekcję Handlową na zlecenie UOKiK </w:t>
      </w:r>
      <w:r>
        <w:rPr>
          <w:sz w:val="22"/>
        </w:rPr>
        <w:t>znajdziesz</w:t>
      </w:r>
      <w:r w:rsidRPr="00961744">
        <w:rPr>
          <w:sz w:val="22"/>
        </w:rPr>
        <w:t xml:space="preserve"> na stronie internetowej </w:t>
      </w:r>
      <w:r w:rsidR="001901A5">
        <w:rPr>
          <w:sz w:val="22"/>
        </w:rPr>
        <w:t>urzędu</w:t>
      </w:r>
      <w:r w:rsidRPr="00961744">
        <w:rPr>
          <w:sz w:val="22"/>
        </w:rPr>
        <w:t xml:space="preserve"> na specjalnie przygotowanej </w:t>
      </w:r>
      <w:hyperlink r:id="rId7" w:history="1">
        <w:r w:rsidRPr="00961744">
          <w:rPr>
            <w:color w:val="0000FF"/>
            <w:sz w:val="22"/>
            <w:u w:val="single"/>
          </w:rPr>
          <w:t>mapie</w:t>
        </w:r>
      </w:hyperlink>
      <w:r w:rsidRPr="00961744">
        <w:rPr>
          <w:sz w:val="22"/>
        </w:rPr>
        <w:t xml:space="preserve">. </w:t>
      </w:r>
      <w:r w:rsidR="00541A4B">
        <w:rPr>
          <w:sz w:val="22"/>
        </w:rPr>
        <w:t>M</w:t>
      </w:r>
      <w:r w:rsidRPr="00961744">
        <w:rPr>
          <w:sz w:val="22"/>
        </w:rPr>
        <w:t>oż</w:t>
      </w:r>
      <w:r w:rsidR="00541A4B">
        <w:rPr>
          <w:sz w:val="22"/>
        </w:rPr>
        <w:t>n</w:t>
      </w:r>
      <w:r w:rsidRPr="00961744">
        <w:rPr>
          <w:sz w:val="22"/>
        </w:rPr>
        <w:t xml:space="preserve">a </w:t>
      </w:r>
      <w:r w:rsidR="00541A4B">
        <w:rPr>
          <w:sz w:val="22"/>
        </w:rPr>
        <w:t xml:space="preserve">tu </w:t>
      </w:r>
      <w:r w:rsidRPr="00961744">
        <w:rPr>
          <w:sz w:val="22"/>
        </w:rPr>
        <w:t>znale</w:t>
      </w:r>
      <w:r w:rsidR="00541A4B">
        <w:rPr>
          <w:sz w:val="22"/>
        </w:rPr>
        <w:t>źć</w:t>
      </w:r>
      <w:r w:rsidRPr="00961744">
        <w:rPr>
          <w:sz w:val="22"/>
        </w:rPr>
        <w:t xml:space="preserve"> stacj</w:t>
      </w:r>
      <w:r w:rsidR="00541A4B">
        <w:rPr>
          <w:sz w:val="22"/>
        </w:rPr>
        <w:t>e</w:t>
      </w:r>
      <w:r w:rsidRPr="00961744">
        <w:rPr>
          <w:sz w:val="22"/>
        </w:rPr>
        <w:t xml:space="preserve"> i hurtowni</w:t>
      </w:r>
      <w:r w:rsidR="00541A4B">
        <w:rPr>
          <w:sz w:val="22"/>
        </w:rPr>
        <w:t>e</w:t>
      </w:r>
      <w:r w:rsidRPr="00961744">
        <w:rPr>
          <w:sz w:val="22"/>
        </w:rPr>
        <w:t xml:space="preserve"> w konkretnej miejscowości. Pod mapą znajduje się legenda wyjaśniająca symbole i litery użyte w tabelach. Litera D oznacza, że próbka spełnia wymagania jakościowe (parametry) określon</w:t>
      </w:r>
      <w:r w:rsidR="00541A4B">
        <w:rPr>
          <w:sz w:val="22"/>
        </w:rPr>
        <w:t>e</w:t>
      </w:r>
      <w:r w:rsidRPr="00961744">
        <w:rPr>
          <w:sz w:val="22"/>
        </w:rPr>
        <w:t xml:space="preserve"> w przepisach prawa.</w:t>
      </w:r>
    </w:p>
    <w:p w14:paraId="37828982" w14:textId="77777777" w:rsidR="00CD15E3" w:rsidRPr="00961744" w:rsidRDefault="00CD15E3" w:rsidP="00CD15E3">
      <w:pPr>
        <w:spacing w:after="240" w:line="360" w:lineRule="auto"/>
        <w:jc w:val="both"/>
        <w:rPr>
          <w:rFonts w:cs="Georgia"/>
          <w:b/>
          <w:kern w:val="16"/>
          <w:sz w:val="22"/>
          <w:lang w:eastAsia="pl-PL"/>
        </w:rPr>
      </w:pPr>
      <w:r w:rsidRPr="00961744">
        <w:rPr>
          <w:rFonts w:cs="Georgia"/>
          <w:b/>
          <w:kern w:val="16"/>
          <w:sz w:val="22"/>
          <w:lang w:eastAsia="pl-PL"/>
        </w:rPr>
        <w:t>Gdzie po pomoc</w:t>
      </w:r>
    </w:p>
    <w:p w14:paraId="25E217AB" w14:textId="77777777" w:rsidR="00CD15E3" w:rsidRPr="00961744" w:rsidRDefault="00B70CBB" w:rsidP="00CD15E3">
      <w:pPr>
        <w:spacing w:after="240" w:line="360" w:lineRule="auto"/>
        <w:jc w:val="both"/>
        <w:rPr>
          <w:rFonts w:cs="Georgia"/>
          <w:kern w:val="16"/>
          <w:sz w:val="22"/>
          <w:lang w:eastAsia="pl-PL"/>
        </w:rPr>
      </w:pPr>
      <w:r>
        <w:rPr>
          <w:rFonts w:cs="Georgia"/>
          <w:kern w:val="16"/>
          <w:sz w:val="22"/>
          <w:lang w:eastAsia="pl-PL"/>
        </w:rPr>
        <w:t>Uważasz, ż</w:t>
      </w:r>
      <w:r w:rsidR="00CD15E3">
        <w:rPr>
          <w:rFonts w:cs="Georgia"/>
          <w:kern w:val="16"/>
          <w:sz w:val="22"/>
          <w:lang w:eastAsia="pl-PL"/>
        </w:rPr>
        <w:t xml:space="preserve">e złe </w:t>
      </w:r>
      <w:r w:rsidR="00CD15E3" w:rsidRPr="00961744">
        <w:rPr>
          <w:rFonts w:cs="Georgia"/>
          <w:kern w:val="16"/>
          <w:sz w:val="22"/>
          <w:lang w:eastAsia="pl-PL"/>
        </w:rPr>
        <w:t>paliwo uszkodziło silnik</w:t>
      </w:r>
      <w:r w:rsidR="00CD15E3">
        <w:rPr>
          <w:rFonts w:cs="Georgia"/>
          <w:kern w:val="16"/>
          <w:sz w:val="22"/>
          <w:lang w:eastAsia="pl-PL"/>
        </w:rPr>
        <w:t>? Poniosłeś koszty naprawy?</w:t>
      </w:r>
      <w:r w:rsidR="00CD15E3" w:rsidRPr="00961744">
        <w:rPr>
          <w:rFonts w:cs="Georgia"/>
          <w:kern w:val="16"/>
          <w:sz w:val="22"/>
          <w:lang w:eastAsia="pl-PL"/>
        </w:rPr>
        <w:t xml:space="preserve"> </w:t>
      </w:r>
      <w:r w:rsidR="00CD15E3">
        <w:rPr>
          <w:rFonts w:cs="Georgia"/>
          <w:kern w:val="16"/>
          <w:sz w:val="22"/>
          <w:lang w:eastAsia="pl-PL"/>
        </w:rPr>
        <w:t>Złóż</w:t>
      </w:r>
      <w:r w:rsidR="00CD15E3" w:rsidRPr="00961744">
        <w:rPr>
          <w:rFonts w:cs="Georgia"/>
          <w:kern w:val="16"/>
          <w:sz w:val="22"/>
          <w:lang w:eastAsia="pl-PL"/>
        </w:rPr>
        <w:t xml:space="preserve"> reklamację u właścicie</w:t>
      </w:r>
      <w:r w:rsidR="00CD15E3">
        <w:rPr>
          <w:rFonts w:cs="Georgia"/>
          <w:kern w:val="16"/>
          <w:sz w:val="22"/>
          <w:lang w:eastAsia="pl-PL"/>
        </w:rPr>
        <w:t xml:space="preserve">la stacji. </w:t>
      </w:r>
      <w:r w:rsidR="00CD15E3" w:rsidRPr="00961744">
        <w:rPr>
          <w:rFonts w:cs="Georgia"/>
          <w:kern w:val="16"/>
          <w:sz w:val="22"/>
          <w:lang w:eastAsia="pl-PL"/>
        </w:rPr>
        <w:t xml:space="preserve">O stacji, która sprzedaje paliwo złej jakości, </w:t>
      </w:r>
      <w:r w:rsidR="00CD15E3">
        <w:rPr>
          <w:rFonts w:cs="Georgia"/>
          <w:kern w:val="16"/>
          <w:sz w:val="22"/>
          <w:lang w:eastAsia="pl-PL"/>
        </w:rPr>
        <w:t>poinformuj też</w:t>
      </w:r>
      <w:r w:rsidR="00CD15E3" w:rsidRPr="00961744">
        <w:rPr>
          <w:rFonts w:cs="Georgia"/>
          <w:kern w:val="16"/>
          <w:sz w:val="22"/>
          <w:lang w:eastAsia="pl-PL"/>
        </w:rPr>
        <w:t xml:space="preserve"> U</w:t>
      </w:r>
      <w:r w:rsidR="001901A5">
        <w:rPr>
          <w:rFonts w:cs="Georgia"/>
          <w:kern w:val="16"/>
          <w:sz w:val="22"/>
          <w:lang w:eastAsia="pl-PL"/>
        </w:rPr>
        <w:t>OKiK,</w:t>
      </w:r>
      <w:r w:rsidR="00CD15E3" w:rsidRPr="00961744">
        <w:rPr>
          <w:rFonts w:cs="Georgia"/>
          <w:kern w:val="16"/>
          <w:sz w:val="22"/>
          <w:lang w:eastAsia="pl-PL"/>
        </w:rPr>
        <w:t xml:space="preserve"> wykorzystując specjalny </w:t>
      </w:r>
      <w:hyperlink r:id="rId8" w:history="1">
        <w:r w:rsidR="00CD15E3" w:rsidRPr="00961744">
          <w:rPr>
            <w:rFonts w:cs="Georgia"/>
            <w:color w:val="0000FF"/>
            <w:kern w:val="16"/>
            <w:sz w:val="22"/>
            <w:u w:val="single"/>
            <w:lang w:eastAsia="pl-PL"/>
          </w:rPr>
          <w:t>formularz</w:t>
        </w:r>
      </w:hyperlink>
      <w:r w:rsidR="00CD15E3" w:rsidRPr="00961744">
        <w:rPr>
          <w:rFonts w:cs="Georgia"/>
          <w:kern w:val="16"/>
          <w:sz w:val="22"/>
          <w:lang w:eastAsia="pl-PL"/>
        </w:rPr>
        <w:t>.</w:t>
      </w:r>
      <w:r w:rsidR="00CD15E3">
        <w:rPr>
          <w:rFonts w:cs="Georgia"/>
          <w:kern w:val="16"/>
          <w:sz w:val="22"/>
          <w:lang w:eastAsia="pl-PL"/>
        </w:rPr>
        <w:t xml:space="preserve"> Zawiadom także</w:t>
      </w:r>
      <w:r w:rsidR="00CD15E3" w:rsidRPr="00961744">
        <w:rPr>
          <w:rFonts w:cs="Georgia"/>
          <w:kern w:val="16"/>
          <w:sz w:val="22"/>
          <w:lang w:eastAsia="pl-PL"/>
        </w:rPr>
        <w:t xml:space="preserve"> </w:t>
      </w:r>
      <w:hyperlink r:id="rId9" w:anchor="faq595" w:history="1">
        <w:r w:rsidR="00CD15E3" w:rsidRPr="00961744">
          <w:rPr>
            <w:rFonts w:cs="Georgia"/>
            <w:color w:val="0000FF"/>
            <w:kern w:val="16"/>
            <w:sz w:val="22"/>
            <w:u w:val="single"/>
            <w:lang w:eastAsia="pl-PL"/>
          </w:rPr>
          <w:t>Inspekcję Handlową</w:t>
        </w:r>
      </w:hyperlink>
      <w:r w:rsidR="00CD15E3" w:rsidRPr="00961744">
        <w:rPr>
          <w:rFonts w:cs="Georgia"/>
          <w:color w:val="000000"/>
          <w:kern w:val="16"/>
          <w:sz w:val="22"/>
          <w:lang w:eastAsia="pl-PL"/>
        </w:rPr>
        <w:t>. I</w:t>
      </w:r>
      <w:r>
        <w:rPr>
          <w:rFonts w:cs="Georgia"/>
          <w:color w:val="000000"/>
          <w:kern w:val="16"/>
          <w:sz w:val="22"/>
          <w:lang w:eastAsia="pl-PL"/>
        </w:rPr>
        <w:t>H</w:t>
      </w:r>
      <w:r w:rsidR="00CD15E3" w:rsidRPr="00961744">
        <w:rPr>
          <w:rFonts w:cs="Georgia"/>
          <w:color w:val="000000"/>
          <w:kern w:val="16"/>
          <w:sz w:val="22"/>
          <w:lang w:eastAsia="pl-PL"/>
        </w:rPr>
        <w:t xml:space="preserve"> </w:t>
      </w:r>
      <w:r w:rsidR="00CD15E3">
        <w:rPr>
          <w:rFonts w:cs="Georgia"/>
          <w:color w:val="000000"/>
          <w:kern w:val="16"/>
          <w:sz w:val="22"/>
          <w:lang w:eastAsia="pl-PL"/>
        </w:rPr>
        <w:t>po</w:t>
      </w:r>
      <w:r w:rsidR="00CD15E3" w:rsidRPr="00961744">
        <w:rPr>
          <w:rFonts w:cs="Georgia"/>
          <w:color w:val="000000"/>
          <w:kern w:val="16"/>
          <w:sz w:val="22"/>
          <w:lang w:eastAsia="pl-PL"/>
        </w:rPr>
        <w:t xml:space="preserve">może </w:t>
      </w:r>
      <w:r w:rsidR="00CD15E3">
        <w:rPr>
          <w:rFonts w:cs="Georgia"/>
          <w:color w:val="000000"/>
          <w:kern w:val="16"/>
          <w:sz w:val="22"/>
          <w:lang w:eastAsia="pl-PL"/>
        </w:rPr>
        <w:t xml:space="preserve">polubownie </w:t>
      </w:r>
      <w:r w:rsidR="00CD15E3" w:rsidRPr="00961744">
        <w:rPr>
          <w:rFonts w:cs="Georgia"/>
          <w:color w:val="000000"/>
          <w:kern w:val="16"/>
          <w:sz w:val="22"/>
          <w:lang w:eastAsia="pl-PL"/>
        </w:rPr>
        <w:t xml:space="preserve">rozstrzygnąć </w:t>
      </w:r>
      <w:r w:rsidR="00CD15E3">
        <w:rPr>
          <w:rFonts w:cs="Georgia"/>
          <w:color w:val="000000"/>
          <w:kern w:val="16"/>
          <w:sz w:val="22"/>
          <w:lang w:eastAsia="pl-PL"/>
        </w:rPr>
        <w:t xml:space="preserve">twój </w:t>
      </w:r>
      <w:r w:rsidR="00CD15E3" w:rsidRPr="00961744">
        <w:rPr>
          <w:rFonts w:cs="Georgia"/>
          <w:color w:val="000000"/>
          <w:kern w:val="16"/>
          <w:sz w:val="22"/>
          <w:lang w:eastAsia="pl-PL"/>
        </w:rPr>
        <w:t xml:space="preserve">spór </w:t>
      </w:r>
      <w:r w:rsidR="00CD15E3">
        <w:rPr>
          <w:rFonts w:cs="Georgia"/>
          <w:color w:val="000000"/>
          <w:kern w:val="16"/>
          <w:sz w:val="22"/>
          <w:lang w:eastAsia="pl-PL"/>
        </w:rPr>
        <w:t>z</w:t>
      </w:r>
      <w:r w:rsidR="00CD15E3" w:rsidRPr="00961744">
        <w:rPr>
          <w:rFonts w:cs="Georgia"/>
          <w:color w:val="000000"/>
          <w:kern w:val="16"/>
          <w:sz w:val="22"/>
          <w:lang w:eastAsia="pl-PL"/>
        </w:rPr>
        <w:t xml:space="preserve"> przedsiębiorca</w:t>
      </w:r>
      <w:r w:rsidR="00CD15E3" w:rsidRPr="00961744">
        <w:rPr>
          <w:rFonts w:cs="Tahoma"/>
          <w:color w:val="000000"/>
          <w:kern w:val="16"/>
          <w:sz w:val="22"/>
          <w:shd w:val="clear" w:color="auto" w:fill="FFFFFF"/>
          <w:lang w:eastAsia="pl-PL"/>
        </w:rPr>
        <w:t>.</w:t>
      </w:r>
      <w:r w:rsidR="00CD15E3" w:rsidRPr="00961744">
        <w:rPr>
          <w:rFonts w:ascii="Tahoma" w:hAnsi="Tahoma" w:cs="Tahoma"/>
          <w:color w:val="000000"/>
          <w:kern w:val="16"/>
          <w:szCs w:val="18"/>
          <w:shd w:val="clear" w:color="auto" w:fill="FFFFFF"/>
          <w:lang w:eastAsia="pl-PL"/>
        </w:rPr>
        <w:t xml:space="preserve"> </w:t>
      </w:r>
      <w:r w:rsidR="00CD15E3" w:rsidRPr="00961744">
        <w:rPr>
          <w:rFonts w:cs="Georgia"/>
          <w:kern w:val="16"/>
          <w:sz w:val="22"/>
          <w:lang w:eastAsia="pl-PL"/>
        </w:rPr>
        <w:t xml:space="preserve">Jeżeli sprzedawca nie zgodzi się na polubowne rozstrzygnięcie sprawy, </w:t>
      </w:r>
      <w:r w:rsidR="00CD15E3">
        <w:rPr>
          <w:rFonts w:cs="Georgia"/>
          <w:kern w:val="16"/>
          <w:sz w:val="22"/>
          <w:lang w:eastAsia="pl-PL"/>
        </w:rPr>
        <w:t xml:space="preserve">wsparcia w dochodzeniu praw na drodze sądowej, udzieli bezpłatnie jeden z </w:t>
      </w:r>
      <w:hyperlink r:id="rId10" w:history="1">
        <w:r w:rsidR="00CD15E3" w:rsidRPr="00961744">
          <w:rPr>
            <w:rFonts w:cs="Georgia"/>
            <w:color w:val="0000FF"/>
            <w:kern w:val="16"/>
            <w:sz w:val="22"/>
            <w:u w:val="single"/>
            <w:lang w:eastAsia="pl-PL"/>
          </w:rPr>
          <w:t>rzeczników konsumentów.</w:t>
        </w:r>
      </w:hyperlink>
      <w:r w:rsidR="00CD15E3" w:rsidRPr="00961744">
        <w:rPr>
          <w:rFonts w:cs="Georgia"/>
          <w:kern w:val="16"/>
          <w:sz w:val="22"/>
          <w:lang w:eastAsia="pl-PL"/>
        </w:rPr>
        <w:t xml:space="preserve"> </w:t>
      </w:r>
    </w:p>
    <w:p w14:paraId="6DB2D3FC" w14:textId="77777777" w:rsidR="00CD15E3" w:rsidRPr="00961744" w:rsidRDefault="00CD15E3" w:rsidP="00CD15E3">
      <w:pPr>
        <w:spacing w:after="240" w:line="360" w:lineRule="auto"/>
        <w:jc w:val="both"/>
        <w:rPr>
          <w:rFonts w:cs="Georgia"/>
          <w:kern w:val="16"/>
          <w:sz w:val="22"/>
          <w:lang w:eastAsia="pl-PL"/>
        </w:rPr>
      </w:pPr>
      <w:r w:rsidRPr="00961744">
        <w:rPr>
          <w:rFonts w:cs="Georgia"/>
          <w:kern w:val="16"/>
          <w:sz w:val="22"/>
          <w:lang w:eastAsia="pl-PL"/>
        </w:rPr>
        <w:t xml:space="preserve">Jeżeli podczas tankowania do pełna dystrybutor na stacji paliw wskazał ilość paliwa o kilka litrów większą niż mieści się w baku pojazdu, zwróć się </w:t>
      </w:r>
      <w:r w:rsidRPr="00961744">
        <w:rPr>
          <w:rFonts w:cs="Georgia"/>
          <w:bCs/>
          <w:kern w:val="16"/>
          <w:sz w:val="22"/>
          <w:lang w:eastAsia="pl-PL"/>
        </w:rPr>
        <w:t xml:space="preserve">do </w:t>
      </w:r>
      <w:hyperlink r:id="rId11" w:history="1">
        <w:r w:rsidRPr="00961744">
          <w:rPr>
            <w:rFonts w:cs="Georgia"/>
            <w:bCs/>
            <w:color w:val="0000FF"/>
            <w:kern w:val="16"/>
            <w:sz w:val="22"/>
            <w:u w:val="single"/>
            <w:lang w:eastAsia="pl-PL"/>
          </w:rPr>
          <w:t>Głównego Urzędu Miar</w:t>
        </w:r>
      </w:hyperlink>
      <w:r w:rsidRPr="00961744">
        <w:rPr>
          <w:rFonts w:cs="Georgia"/>
          <w:bCs/>
          <w:kern w:val="16"/>
          <w:sz w:val="22"/>
          <w:lang w:eastAsia="pl-PL"/>
        </w:rPr>
        <w:t>. Inspektorzy Urzędu Miar mogą skontrolować wskazaną stację i sprawdzić, czy licznik w dystrybutorze wskazuje prawidłową ilość tankowanego paliwa.</w:t>
      </w:r>
    </w:p>
    <w:p w14:paraId="14F061A5" w14:textId="77777777" w:rsidR="009305C5" w:rsidRPr="00B6769E" w:rsidRDefault="009305C5" w:rsidP="009305C5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64DEAB21" w14:textId="77777777" w:rsidR="000B1AC5" w:rsidRPr="009305C5" w:rsidRDefault="009305C5" w:rsidP="009305C5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lastRenderedPageBreak/>
        <w:t xml:space="preserve">E-mail: </w:t>
      </w:r>
      <w:hyperlink r:id="rId12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9305C5">
        <w:rPr>
          <w:rFonts w:ascii="Trebuchet MS" w:hAnsi="Trebuchet MS"/>
          <w:sz w:val="18"/>
          <w:szCs w:val="18"/>
        </w:rPr>
        <w:t>Twitter: @</w:t>
      </w:r>
      <w:proofErr w:type="spellStart"/>
      <w:r w:rsidRPr="009305C5">
        <w:rPr>
          <w:rStyle w:val="u-linkcomplex-target"/>
          <w:rFonts w:ascii="Trebuchet MS" w:hAnsi="Trebuchet MS"/>
          <w:color w:val="0000FF"/>
          <w:sz w:val="18"/>
          <w:szCs w:val="18"/>
          <w:u w:val="single"/>
        </w:rPr>
        <w:t>UOKiKgovPL</w:t>
      </w:r>
      <w:proofErr w:type="spellEnd"/>
    </w:p>
    <w:sectPr w:rsidR="000B1AC5" w:rsidRPr="009305C5" w:rsidSect="006439FA">
      <w:headerReference w:type="default" r:id="rId13"/>
      <w:footerReference w:type="default" r:id="rId14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97F3B" w14:textId="77777777" w:rsidR="00806B00" w:rsidRDefault="00806B00">
      <w:r>
        <w:separator/>
      </w:r>
    </w:p>
  </w:endnote>
  <w:endnote w:type="continuationSeparator" w:id="0">
    <w:p w14:paraId="4F3B2EF7" w14:textId="77777777" w:rsidR="00806B00" w:rsidRDefault="0080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6F323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FEB2285" wp14:editId="5A983410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634A3392" w14:textId="77777777" w:rsidR="0059016B" w:rsidRDefault="00806B00" w:rsidP="004470CD">
    <w:pPr>
      <w:pStyle w:val="Stopka"/>
    </w:pPr>
  </w:p>
  <w:p w14:paraId="30A9482C" w14:textId="77777777" w:rsidR="0059016B" w:rsidRDefault="00806B00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CD545" w14:textId="77777777" w:rsidR="00806B00" w:rsidRDefault="00806B00">
      <w:r>
        <w:separator/>
      </w:r>
    </w:p>
  </w:footnote>
  <w:footnote w:type="continuationSeparator" w:id="0">
    <w:p w14:paraId="4279D0EC" w14:textId="77777777" w:rsidR="00806B00" w:rsidRDefault="0080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BA057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72709E06" wp14:editId="656B4962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31D71" w14:textId="77777777" w:rsidR="0059016B" w:rsidRDefault="00806B00" w:rsidP="0041396E">
    <w:pPr>
      <w:pStyle w:val="Nagwek"/>
      <w:tabs>
        <w:tab w:val="clear" w:pos="9072"/>
      </w:tabs>
    </w:pPr>
  </w:p>
  <w:p w14:paraId="6DDD7135" w14:textId="77777777" w:rsidR="0059016B" w:rsidRDefault="00806B00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43264"/>
    <w:multiLevelType w:val="hybridMultilevel"/>
    <w:tmpl w:val="E918C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47B25"/>
    <w:multiLevelType w:val="hybridMultilevel"/>
    <w:tmpl w:val="294C8F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07F92"/>
    <w:multiLevelType w:val="hybridMultilevel"/>
    <w:tmpl w:val="D68EC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4221B"/>
    <w:rsid w:val="00073AA7"/>
    <w:rsid w:val="000B1AC5"/>
    <w:rsid w:val="00120FBD"/>
    <w:rsid w:val="0012424D"/>
    <w:rsid w:val="00166865"/>
    <w:rsid w:val="001901A5"/>
    <w:rsid w:val="00190D5A"/>
    <w:rsid w:val="001979B5"/>
    <w:rsid w:val="001A5F7C"/>
    <w:rsid w:val="001C1FAD"/>
    <w:rsid w:val="001C7250"/>
    <w:rsid w:val="00205580"/>
    <w:rsid w:val="00226F71"/>
    <w:rsid w:val="00260382"/>
    <w:rsid w:val="00266CB4"/>
    <w:rsid w:val="00295B34"/>
    <w:rsid w:val="002A5D69"/>
    <w:rsid w:val="002C0D5D"/>
    <w:rsid w:val="002C6ABE"/>
    <w:rsid w:val="00307342"/>
    <w:rsid w:val="00360248"/>
    <w:rsid w:val="00366A46"/>
    <w:rsid w:val="0037468F"/>
    <w:rsid w:val="00383445"/>
    <w:rsid w:val="003B5294"/>
    <w:rsid w:val="003D2F29"/>
    <w:rsid w:val="003E0523"/>
    <w:rsid w:val="003E3F9D"/>
    <w:rsid w:val="004349BA"/>
    <w:rsid w:val="004365C7"/>
    <w:rsid w:val="00486DB1"/>
    <w:rsid w:val="00493E10"/>
    <w:rsid w:val="004A2DE1"/>
    <w:rsid w:val="005003F9"/>
    <w:rsid w:val="00523E0D"/>
    <w:rsid w:val="0052710E"/>
    <w:rsid w:val="00541A4B"/>
    <w:rsid w:val="005442FC"/>
    <w:rsid w:val="005973FD"/>
    <w:rsid w:val="00597C68"/>
    <w:rsid w:val="005F1EBD"/>
    <w:rsid w:val="005F6B64"/>
    <w:rsid w:val="00633D4E"/>
    <w:rsid w:val="0063526F"/>
    <w:rsid w:val="00637E86"/>
    <w:rsid w:val="006439FA"/>
    <w:rsid w:val="006A4A7A"/>
    <w:rsid w:val="006B0848"/>
    <w:rsid w:val="006C34AE"/>
    <w:rsid w:val="007039EC"/>
    <w:rsid w:val="0074489D"/>
    <w:rsid w:val="007514AD"/>
    <w:rsid w:val="00757BAD"/>
    <w:rsid w:val="00771D6C"/>
    <w:rsid w:val="00806B00"/>
    <w:rsid w:val="0081753E"/>
    <w:rsid w:val="0085010E"/>
    <w:rsid w:val="008949EA"/>
    <w:rsid w:val="00896985"/>
    <w:rsid w:val="008C3A5F"/>
    <w:rsid w:val="008D5771"/>
    <w:rsid w:val="009305C5"/>
    <w:rsid w:val="009375E2"/>
    <w:rsid w:val="00940E8F"/>
    <w:rsid w:val="00954BDD"/>
    <w:rsid w:val="0095659B"/>
    <w:rsid w:val="009652F2"/>
    <w:rsid w:val="00995A76"/>
    <w:rsid w:val="00997528"/>
    <w:rsid w:val="009A3E5B"/>
    <w:rsid w:val="00A13244"/>
    <w:rsid w:val="00A239AA"/>
    <w:rsid w:val="00A439E8"/>
    <w:rsid w:val="00A77DA2"/>
    <w:rsid w:val="00AC164C"/>
    <w:rsid w:val="00AC3BB5"/>
    <w:rsid w:val="00AD1D5A"/>
    <w:rsid w:val="00AE2923"/>
    <w:rsid w:val="00B131DF"/>
    <w:rsid w:val="00B40CFD"/>
    <w:rsid w:val="00B41502"/>
    <w:rsid w:val="00B464C7"/>
    <w:rsid w:val="00B51024"/>
    <w:rsid w:val="00B60F9C"/>
    <w:rsid w:val="00B6769E"/>
    <w:rsid w:val="00B70CBB"/>
    <w:rsid w:val="00BA2234"/>
    <w:rsid w:val="00BA26F7"/>
    <w:rsid w:val="00BD0481"/>
    <w:rsid w:val="00BE2623"/>
    <w:rsid w:val="00BE68EE"/>
    <w:rsid w:val="00C16D95"/>
    <w:rsid w:val="00C27366"/>
    <w:rsid w:val="00C42556"/>
    <w:rsid w:val="00C54F12"/>
    <w:rsid w:val="00C63AA8"/>
    <w:rsid w:val="00C7783C"/>
    <w:rsid w:val="00CB1AE6"/>
    <w:rsid w:val="00CB3ED4"/>
    <w:rsid w:val="00CD15E3"/>
    <w:rsid w:val="00D07AAB"/>
    <w:rsid w:val="00D1323F"/>
    <w:rsid w:val="00D41D72"/>
    <w:rsid w:val="00D47CCF"/>
    <w:rsid w:val="00D6457B"/>
    <w:rsid w:val="00D71A41"/>
    <w:rsid w:val="00DD265B"/>
    <w:rsid w:val="00DD34A3"/>
    <w:rsid w:val="00DF294D"/>
    <w:rsid w:val="00DF3339"/>
    <w:rsid w:val="00DF782B"/>
    <w:rsid w:val="00E03AEF"/>
    <w:rsid w:val="00E22431"/>
    <w:rsid w:val="00E3089D"/>
    <w:rsid w:val="00E42093"/>
    <w:rsid w:val="00E50857"/>
    <w:rsid w:val="00E64103"/>
    <w:rsid w:val="00F21EAC"/>
    <w:rsid w:val="00F960CF"/>
    <w:rsid w:val="00FA17D6"/>
    <w:rsid w:val="00FD1FE8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3C22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95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95A7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kik.gov.pl/zgloszenie_paliwa_zlej_jakosci__formularz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okik.gov.pl/kontrole_stacji_hurtowni_paliw.php" TargetMode="External"/><Relationship Id="rId12" Type="http://schemas.openxmlformats.org/officeDocument/2006/relationships/hyperlink" Target="mailto:malgorzata.cieloch@uokik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gum.gov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okik.gov.pl/rzecznicy_konsumentow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okik.gov.pl/wazne_adresy.ph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3</cp:revision>
  <cp:lastPrinted>2018-04-16T10:34:00Z</cp:lastPrinted>
  <dcterms:created xsi:type="dcterms:W3CDTF">2018-04-17T10:39:00Z</dcterms:created>
  <dcterms:modified xsi:type="dcterms:W3CDTF">2018-04-17T12:05:00Z</dcterms:modified>
</cp:coreProperties>
</file>