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4365C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 FAZA POS</w:t>
      </w:r>
      <w:r w:rsidR="00D47CCF">
        <w:rPr>
          <w:sz w:val="32"/>
          <w:szCs w:val="32"/>
        </w:rPr>
        <w:t>TĘPOWANIA:</w:t>
      </w:r>
      <w:r w:rsidR="00120FBD">
        <w:rPr>
          <w:sz w:val="32"/>
          <w:szCs w:val="32"/>
        </w:rPr>
        <w:t xml:space="preserve"> </w:t>
      </w:r>
      <w:r w:rsidR="005133CE">
        <w:rPr>
          <w:sz w:val="32"/>
          <w:szCs w:val="32"/>
        </w:rPr>
        <w:t>PRZEJĘCIE STOKROTKI</w:t>
      </w:r>
    </w:p>
    <w:p w:rsidR="00D47CCF" w:rsidRPr="00D47CCF" w:rsidRDefault="00D47C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D47CCF">
        <w:rPr>
          <w:b/>
          <w:sz w:val="22"/>
        </w:rPr>
        <w:t>UOKiK s</w:t>
      </w:r>
      <w:r>
        <w:rPr>
          <w:b/>
          <w:sz w:val="22"/>
        </w:rPr>
        <w:t>kierował do drugiego etapu postępowanie w sprawie przeję</w:t>
      </w:r>
      <w:r w:rsidR="005133CE">
        <w:rPr>
          <w:b/>
          <w:sz w:val="22"/>
        </w:rPr>
        <w:t xml:space="preserve">cia przez Maxima </w:t>
      </w:r>
      <w:proofErr w:type="spellStart"/>
      <w:r w:rsidR="005133CE">
        <w:rPr>
          <w:b/>
          <w:sz w:val="22"/>
        </w:rPr>
        <w:t>Grupe</w:t>
      </w:r>
      <w:proofErr w:type="spellEnd"/>
      <w:r w:rsidR="005133CE">
        <w:rPr>
          <w:b/>
          <w:sz w:val="22"/>
        </w:rPr>
        <w:t xml:space="preserve"> </w:t>
      </w:r>
      <w:r w:rsidRPr="00D47CCF">
        <w:rPr>
          <w:b/>
          <w:sz w:val="22"/>
        </w:rPr>
        <w:t>kontroli</w:t>
      </w:r>
      <w:r w:rsidR="005133CE">
        <w:rPr>
          <w:b/>
          <w:sz w:val="22"/>
        </w:rPr>
        <w:t xml:space="preserve"> nad właścicielem sieci sklepów</w:t>
      </w:r>
      <w:r w:rsidR="005133CE" w:rsidRPr="005133CE">
        <w:rPr>
          <w:b/>
          <w:i/>
          <w:sz w:val="22"/>
        </w:rPr>
        <w:t xml:space="preserve"> Stokrot</w:t>
      </w:r>
      <w:r w:rsidR="005133CE">
        <w:rPr>
          <w:b/>
          <w:i/>
          <w:sz w:val="22"/>
        </w:rPr>
        <w:t>k</w:t>
      </w:r>
      <w:r w:rsidR="005133CE" w:rsidRPr="005133CE">
        <w:rPr>
          <w:b/>
          <w:i/>
          <w:sz w:val="22"/>
        </w:rPr>
        <w:t>a</w:t>
      </w:r>
      <w:r w:rsidR="00BA79F0">
        <w:rPr>
          <w:b/>
          <w:i/>
          <w:sz w:val="22"/>
        </w:rPr>
        <w:t>.</w:t>
      </w:r>
    </w:p>
    <w:p w:rsidR="00D47CCF" w:rsidRPr="00D47CCF" w:rsidRDefault="00D47C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D47CCF">
        <w:rPr>
          <w:b/>
          <w:sz w:val="22"/>
        </w:rPr>
        <w:t>Konieczne jest przeprowadzenie badania rynku.</w:t>
      </w:r>
    </w:p>
    <w:p w:rsidR="00D47CCF" w:rsidRPr="00D47CCF" w:rsidRDefault="00D47C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N</w:t>
      </w:r>
      <w:r w:rsidRPr="00D47CCF">
        <w:rPr>
          <w:b/>
          <w:sz w:val="22"/>
        </w:rPr>
        <w:t>ie przesądza</w:t>
      </w:r>
      <w:r>
        <w:rPr>
          <w:b/>
          <w:sz w:val="22"/>
        </w:rPr>
        <w:t xml:space="preserve"> to</w:t>
      </w:r>
      <w:r w:rsidRPr="00D47CCF">
        <w:rPr>
          <w:b/>
          <w:sz w:val="22"/>
        </w:rPr>
        <w:t xml:space="preserve"> o rodzaju decyzji, jaka w przyszłości zostanie wydana.</w:t>
      </w:r>
    </w:p>
    <w:p w:rsidR="00D47CCF" w:rsidRDefault="00D47CCF" w:rsidP="00D47CCF">
      <w:pPr>
        <w:pStyle w:val="Akapitzlist"/>
        <w:jc w:val="both"/>
      </w:pPr>
    </w:p>
    <w:p w:rsidR="00BA79F0" w:rsidRPr="004F7E99" w:rsidRDefault="004349BA" w:rsidP="00521BA3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9E3C0B">
        <w:rPr>
          <w:b/>
          <w:sz w:val="22"/>
        </w:rPr>
        <w:t>18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5133CE">
        <w:rPr>
          <w:b/>
          <w:sz w:val="22"/>
        </w:rPr>
        <w:t>stycznia</w:t>
      </w:r>
      <w:r w:rsidR="00BE68EE" w:rsidRPr="00D47CCF">
        <w:rPr>
          <w:b/>
          <w:sz w:val="22"/>
        </w:rPr>
        <w:t xml:space="preserve"> </w:t>
      </w:r>
      <w:r w:rsidR="001A7451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5133CE">
        <w:rPr>
          <w:sz w:val="22"/>
        </w:rPr>
        <w:t xml:space="preserve">Maxima </w:t>
      </w:r>
      <w:r w:rsidR="00D47CCF" w:rsidRPr="00D47CCF">
        <w:rPr>
          <w:sz w:val="22"/>
        </w:rPr>
        <w:t xml:space="preserve"> </w:t>
      </w:r>
      <w:proofErr w:type="spellStart"/>
      <w:r w:rsidR="005133CE">
        <w:rPr>
          <w:sz w:val="22"/>
        </w:rPr>
        <w:t>Grupe</w:t>
      </w:r>
      <w:proofErr w:type="spellEnd"/>
      <w:r w:rsidR="005133CE">
        <w:rPr>
          <w:sz w:val="22"/>
        </w:rPr>
        <w:t xml:space="preserve"> jest  lit</w:t>
      </w:r>
      <w:r w:rsidR="00FA1226">
        <w:rPr>
          <w:sz w:val="22"/>
        </w:rPr>
        <w:t>e</w:t>
      </w:r>
      <w:r w:rsidR="001A7451">
        <w:rPr>
          <w:sz w:val="22"/>
        </w:rPr>
        <w:t>wską spółką, do</w:t>
      </w:r>
      <w:r w:rsidR="005133CE">
        <w:rPr>
          <w:sz w:val="22"/>
        </w:rPr>
        <w:t xml:space="preserve"> której należą działające w Polsce dwie sieci sklepów detalicznych </w:t>
      </w:r>
      <w:proofErr w:type="spellStart"/>
      <w:r w:rsidR="005133CE" w:rsidRPr="005133CE">
        <w:rPr>
          <w:i/>
          <w:sz w:val="22"/>
        </w:rPr>
        <w:t>Aldik</w:t>
      </w:r>
      <w:proofErr w:type="spellEnd"/>
      <w:r w:rsidR="005133CE">
        <w:rPr>
          <w:sz w:val="22"/>
        </w:rPr>
        <w:t xml:space="preserve"> i </w:t>
      </w:r>
      <w:r w:rsidR="005133CE" w:rsidRPr="005133CE">
        <w:rPr>
          <w:i/>
          <w:sz w:val="22"/>
        </w:rPr>
        <w:t>Sano</w:t>
      </w:r>
      <w:r w:rsidR="001A7451">
        <w:rPr>
          <w:sz w:val="22"/>
        </w:rPr>
        <w:t xml:space="preserve">. </w:t>
      </w:r>
      <w:proofErr w:type="spellStart"/>
      <w:r w:rsidR="00FA1226">
        <w:rPr>
          <w:sz w:val="22"/>
        </w:rPr>
        <w:t>Emperia</w:t>
      </w:r>
      <w:proofErr w:type="spellEnd"/>
      <w:r w:rsidR="00FA1226">
        <w:rPr>
          <w:sz w:val="22"/>
        </w:rPr>
        <w:t xml:space="preserve"> jest spółką </w:t>
      </w:r>
      <w:r w:rsidR="00FA1226" w:rsidRPr="004F7E99">
        <w:rPr>
          <w:sz w:val="22"/>
        </w:rPr>
        <w:t xml:space="preserve">notowaną na GPW, do której należy sieć sklepów </w:t>
      </w:r>
      <w:r w:rsidR="00FA1226" w:rsidRPr="004F7E99">
        <w:rPr>
          <w:i/>
          <w:sz w:val="22"/>
        </w:rPr>
        <w:t>Stokrotka.</w:t>
      </w:r>
      <w:r w:rsidR="00BA79F0" w:rsidRPr="004F7E99">
        <w:rPr>
          <w:sz w:val="22"/>
        </w:rPr>
        <w:t xml:space="preserve"> </w:t>
      </w:r>
    </w:p>
    <w:p w:rsidR="00521BA3" w:rsidRPr="004F7E99" w:rsidRDefault="00BA79F0" w:rsidP="00521BA3">
      <w:pPr>
        <w:spacing w:after="240" w:line="360" w:lineRule="auto"/>
        <w:jc w:val="both"/>
        <w:rPr>
          <w:sz w:val="22"/>
        </w:rPr>
      </w:pPr>
      <w:r w:rsidRPr="004F7E99">
        <w:rPr>
          <w:sz w:val="22"/>
        </w:rPr>
        <w:t>U</w:t>
      </w:r>
      <w:r w:rsidR="00D47CCF" w:rsidRPr="004F7E99">
        <w:rPr>
          <w:sz w:val="22"/>
        </w:rPr>
        <w:t xml:space="preserve">rząd uznał, </w:t>
      </w:r>
      <w:r w:rsidR="00521BA3" w:rsidRPr="004F7E99">
        <w:rPr>
          <w:sz w:val="22"/>
        </w:rPr>
        <w:t>że działalność uczestników koncentracji pokrywa się na lokalnych rynkach sprzedaży detalicznej</w:t>
      </w:r>
      <w:r w:rsidRPr="004F7E99">
        <w:rPr>
          <w:sz w:val="22"/>
        </w:rPr>
        <w:t xml:space="preserve"> </w:t>
      </w:r>
      <w:r w:rsidR="004F7E99" w:rsidRPr="004F7E99">
        <w:rPr>
          <w:sz w:val="22"/>
        </w:rPr>
        <w:t>artykułów konsumpcyjnych codziennego użytku</w:t>
      </w:r>
      <w:r w:rsidR="00521BA3" w:rsidRPr="004F7E99">
        <w:rPr>
          <w:sz w:val="22"/>
        </w:rPr>
        <w:t xml:space="preserve"> i kr</w:t>
      </w:r>
      <w:r w:rsidRPr="004F7E99">
        <w:rPr>
          <w:sz w:val="22"/>
        </w:rPr>
        <w:t>ajowym rynku zaopatrzenia w te produkty</w:t>
      </w:r>
      <w:r w:rsidR="00521BA3" w:rsidRPr="004F7E99">
        <w:rPr>
          <w:sz w:val="22"/>
        </w:rPr>
        <w:t>. P</w:t>
      </w:r>
      <w:r w:rsidR="001A7451" w:rsidRPr="004F7E99">
        <w:rPr>
          <w:sz w:val="22"/>
        </w:rPr>
        <w:t>onadto uczestników</w:t>
      </w:r>
      <w:r w:rsidR="00521BA3" w:rsidRPr="004F7E99">
        <w:rPr>
          <w:sz w:val="22"/>
        </w:rPr>
        <w:t xml:space="preserve"> koncentracji mogą </w:t>
      </w:r>
      <w:r w:rsidR="001A7451" w:rsidRPr="004F7E99">
        <w:rPr>
          <w:sz w:val="22"/>
        </w:rPr>
        <w:t xml:space="preserve">łączyć </w:t>
      </w:r>
      <w:r w:rsidR="00521BA3" w:rsidRPr="004F7E99">
        <w:rPr>
          <w:sz w:val="22"/>
        </w:rPr>
        <w:t xml:space="preserve">również relacje typu dostawca-odbiorca. Maxima </w:t>
      </w:r>
      <w:r w:rsidRPr="004F7E99">
        <w:rPr>
          <w:sz w:val="22"/>
        </w:rPr>
        <w:t>wprowadza do obrotu karmy dla zwierząt, płatki zbożowe</w:t>
      </w:r>
      <w:r w:rsidR="00521BA3" w:rsidRPr="004F7E99">
        <w:rPr>
          <w:sz w:val="22"/>
        </w:rPr>
        <w:t>, konserw</w:t>
      </w:r>
      <w:r w:rsidRPr="004F7E99">
        <w:rPr>
          <w:sz w:val="22"/>
        </w:rPr>
        <w:t>y mięsne, pasztety i sosy</w:t>
      </w:r>
      <w:r w:rsidR="00521BA3" w:rsidRPr="004F7E99">
        <w:rPr>
          <w:sz w:val="22"/>
        </w:rPr>
        <w:t xml:space="preserve">, a sklepy należące do </w:t>
      </w:r>
      <w:proofErr w:type="spellStart"/>
      <w:r w:rsidR="00521BA3" w:rsidRPr="004F7E99">
        <w:rPr>
          <w:sz w:val="22"/>
        </w:rPr>
        <w:t>Emperia</w:t>
      </w:r>
      <w:proofErr w:type="spellEnd"/>
      <w:r w:rsidR="00521BA3" w:rsidRPr="004F7E99">
        <w:rPr>
          <w:sz w:val="22"/>
        </w:rPr>
        <w:t xml:space="preserve"> mogą być nabywcą tych produktów. </w:t>
      </w:r>
    </w:p>
    <w:p w:rsidR="00521BA3" w:rsidRDefault="00205580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Postę</w:t>
      </w:r>
      <w:r w:rsidR="00D47CCF" w:rsidRPr="00D47CCF">
        <w:rPr>
          <w:sz w:val="22"/>
        </w:rPr>
        <w:t>pow</w:t>
      </w:r>
      <w:r w:rsidR="00366A46">
        <w:rPr>
          <w:sz w:val="22"/>
        </w:rPr>
        <w:t xml:space="preserve">anie przeszło do drugiej fazy, </w:t>
      </w:r>
      <w:r w:rsidR="00521BA3">
        <w:rPr>
          <w:sz w:val="22"/>
        </w:rPr>
        <w:t>ponieważ</w:t>
      </w:r>
      <w:r w:rsidR="00366A46">
        <w:rPr>
          <w:sz w:val="22"/>
        </w:rPr>
        <w:t xml:space="preserve"> niezbędne</w:t>
      </w:r>
      <w:r w:rsidR="00D47CCF" w:rsidRPr="00D47CCF">
        <w:rPr>
          <w:sz w:val="22"/>
        </w:rPr>
        <w:t xml:space="preserve"> jest</w:t>
      </w:r>
      <w:r w:rsidR="00366A46">
        <w:rPr>
          <w:sz w:val="22"/>
        </w:rPr>
        <w:t xml:space="preserve"> przeprowadzenie</w:t>
      </w:r>
      <w:r w:rsidR="00D47CCF" w:rsidRPr="00D47CCF">
        <w:rPr>
          <w:sz w:val="22"/>
        </w:rPr>
        <w:t xml:space="preserve"> </w:t>
      </w:r>
      <w:r w:rsidR="00366A46">
        <w:rPr>
          <w:sz w:val="22"/>
        </w:rPr>
        <w:t>badania rynku.</w:t>
      </w:r>
      <w:r w:rsidR="00D47CCF" w:rsidRPr="00D47CCF">
        <w:rPr>
          <w:sz w:val="22"/>
        </w:rPr>
        <w:t xml:space="preserve"> UOKiK musi przede wszystkim</w:t>
      </w:r>
      <w:r w:rsidR="00366A46">
        <w:rPr>
          <w:sz w:val="22"/>
        </w:rPr>
        <w:t xml:space="preserve"> sprawdzić</w:t>
      </w:r>
      <w:r w:rsidR="00D47CCF" w:rsidRPr="00D47CCF">
        <w:rPr>
          <w:sz w:val="22"/>
        </w:rPr>
        <w:t xml:space="preserve"> udziały uczestników transakcji oraz ich konkurentów.</w:t>
      </w:r>
      <w:r w:rsidR="00521BA3" w:rsidRPr="00521BA3">
        <w:t xml:space="preserve"> </w:t>
      </w:r>
      <w:r w:rsidR="00D47CCF">
        <w:rPr>
          <w:sz w:val="22"/>
        </w:rPr>
        <w:t>Pozwo</w:t>
      </w:r>
      <w:r w:rsidR="00D47CCF" w:rsidRPr="00D47CCF">
        <w:rPr>
          <w:sz w:val="22"/>
        </w:rPr>
        <w:t xml:space="preserve">li to na ocenę, czy </w:t>
      </w:r>
      <w:r w:rsidR="00366A46">
        <w:rPr>
          <w:sz w:val="22"/>
        </w:rPr>
        <w:t xml:space="preserve">koncentracja </w:t>
      </w:r>
      <w:r w:rsidR="00D47CCF" w:rsidRPr="00D47CCF">
        <w:rPr>
          <w:sz w:val="22"/>
        </w:rPr>
        <w:t xml:space="preserve">nie stanowi zagrożenia dla konkurencji. </w:t>
      </w:r>
    </w:p>
    <w:p w:rsidR="00B41502" w:rsidRPr="00D47CCF" w:rsidRDefault="002C6ABE" w:rsidP="00D47CCF">
      <w:pPr>
        <w:spacing w:after="240" w:line="360" w:lineRule="auto"/>
        <w:jc w:val="both"/>
        <w:rPr>
          <w:sz w:val="22"/>
        </w:rPr>
      </w:pPr>
      <w:r w:rsidRPr="00D47CCF">
        <w:rPr>
          <w:sz w:val="22"/>
        </w:rPr>
        <w:t>R</w:t>
      </w:r>
      <w:r w:rsidR="00A13244" w:rsidRPr="00D47CCF">
        <w:rPr>
          <w:sz w:val="22"/>
        </w:rPr>
        <w:t>ozpoczę</w:t>
      </w:r>
      <w:r w:rsidRPr="00D47CCF">
        <w:rPr>
          <w:sz w:val="22"/>
        </w:rPr>
        <w:t>cie drugiego etapu postępowania</w:t>
      </w:r>
      <w:r w:rsidR="00A13244" w:rsidRPr="00D47CCF">
        <w:rPr>
          <w:sz w:val="22"/>
        </w:rPr>
        <w:t xml:space="preserve"> </w:t>
      </w:r>
      <w:r w:rsidRPr="00D47CCF">
        <w:rPr>
          <w:sz w:val="22"/>
        </w:rPr>
        <w:t>nie przesądza o rodzaju decyzji, jaka w przyszłości zostanie wydana. Prezes</w:t>
      </w:r>
      <w:r w:rsidR="005442FC" w:rsidRPr="00D47CCF">
        <w:rPr>
          <w:sz w:val="22"/>
        </w:rPr>
        <w:t xml:space="preserve"> Urzędu Ochrony Konkurencji i Konsumentów</w:t>
      </w:r>
      <w:r w:rsidRPr="00D47CCF">
        <w:rPr>
          <w:sz w:val="22"/>
        </w:rPr>
        <w:t xml:space="preserve"> może wyrazić zgodę (bezwarunkową lub warunkową) na </w:t>
      </w:r>
      <w:r w:rsidR="005442FC" w:rsidRPr="00D47CCF">
        <w:rPr>
          <w:sz w:val="22"/>
        </w:rPr>
        <w:t xml:space="preserve">koncentrację </w:t>
      </w:r>
      <w:r w:rsidRPr="00D47CCF">
        <w:rPr>
          <w:sz w:val="22"/>
        </w:rPr>
        <w:t>albo zakazać jej przeprowadzenia.</w:t>
      </w:r>
    </w:p>
    <w:p w:rsidR="00A13244" w:rsidRPr="00D47CCF" w:rsidRDefault="00A13244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9C1346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Default="006439FA" w:rsidP="006439F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:rsidR="006439FA" w:rsidRPr="00AD2701" w:rsidRDefault="006439FA" w:rsidP="006439FA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1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:rsidR="00AB4185" w:rsidRDefault="009C1346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6" w:rsidRDefault="009C1346">
      <w:r>
        <w:separator/>
      </w:r>
    </w:p>
  </w:endnote>
  <w:endnote w:type="continuationSeparator" w:id="0">
    <w:p w:rsidR="009C1346" w:rsidRDefault="009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:rsidR="0059016B" w:rsidRDefault="009C1346" w:rsidP="004470CD">
    <w:pPr>
      <w:pStyle w:val="Stopka"/>
    </w:pPr>
  </w:p>
  <w:p w:rsidR="0059016B" w:rsidRDefault="009C1346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6" w:rsidRDefault="009C1346">
      <w:r>
        <w:separator/>
      </w:r>
    </w:p>
  </w:footnote>
  <w:footnote w:type="continuationSeparator" w:id="0">
    <w:p w:rsidR="009C1346" w:rsidRDefault="009C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9C1346" w:rsidP="0041396E">
    <w:pPr>
      <w:pStyle w:val="Nagwek"/>
      <w:tabs>
        <w:tab w:val="clear" w:pos="9072"/>
      </w:tabs>
    </w:pPr>
  </w:p>
  <w:p w:rsidR="0059016B" w:rsidRDefault="009C1346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E00"/>
    <w:rsid w:val="00073AA7"/>
    <w:rsid w:val="000B1AC5"/>
    <w:rsid w:val="00120FBD"/>
    <w:rsid w:val="0012424D"/>
    <w:rsid w:val="00190D5A"/>
    <w:rsid w:val="001979B5"/>
    <w:rsid w:val="001A5F7C"/>
    <w:rsid w:val="001A7451"/>
    <w:rsid w:val="001C1FAD"/>
    <w:rsid w:val="00205580"/>
    <w:rsid w:val="00260382"/>
    <w:rsid w:val="00266CB4"/>
    <w:rsid w:val="00295B34"/>
    <w:rsid w:val="002A5D69"/>
    <w:rsid w:val="002C0D5D"/>
    <w:rsid w:val="002C6ABE"/>
    <w:rsid w:val="003278D6"/>
    <w:rsid w:val="00360248"/>
    <w:rsid w:val="00366A46"/>
    <w:rsid w:val="003E3F9D"/>
    <w:rsid w:val="0040748E"/>
    <w:rsid w:val="004349BA"/>
    <w:rsid w:val="004365C7"/>
    <w:rsid w:val="00486DB1"/>
    <w:rsid w:val="00493E10"/>
    <w:rsid w:val="004F7E99"/>
    <w:rsid w:val="005003F9"/>
    <w:rsid w:val="005133CE"/>
    <w:rsid w:val="00521BA3"/>
    <w:rsid w:val="00523E0D"/>
    <w:rsid w:val="0052710E"/>
    <w:rsid w:val="005442FC"/>
    <w:rsid w:val="005973FD"/>
    <w:rsid w:val="00597C68"/>
    <w:rsid w:val="005F1EBD"/>
    <w:rsid w:val="00633D4E"/>
    <w:rsid w:val="0063526F"/>
    <w:rsid w:val="00637E86"/>
    <w:rsid w:val="006439FA"/>
    <w:rsid w:val="006A4A7A"/>
    <w:rsid w:val="006B0848"/>
    <w:rsid w:val="006C34AE"/>
    <w:rsid w:val="007039EC"/>
    <w:rsid w:val="0074489D"/>
    <w:rsid w:val="007514AD"/>
    <w:rsid w:val="0081753E"/>
    <w:rsid w:val="0085010E"/>
    <w:rsid w:val="00896985"/>
    <w:rsid w:val="008D5771"/>
    <w:rsid w:val="0090338C"/>
    <w:rsid w:val="00940E8F"/>
    <w:rsid w:val="009652F2"/>
    <w:rsid w:val="00997528"/>
    <w:rsid w:val="009C1346"/>
    <w:rsid w:val="009E3C0B"/>
    <w:rsid w:val="00A13244"/>
    <w:rsid w:val="00A239AA"/>
    <w:rsid w:val="00A439E8"/>
    <w:rsid w:val="00A77DA2"/>
    <w:rsid w:val="00AB572D"/>
    <w:rsid w:val="00AE2923"/>
    <w:rsid w:val="00B41502"/>
    <w:rsid w:val="00B51024"/>
    <w:rsid w:val="00B60F9C"/>
    <w:rsid w:val="00B6769E"/>
    <w:rsid w:val="00BA26F7"/>
    <w:rsid w:val="00BA79F0"/>
    <w:rsid w:val="00BD0481"/>
    <w:rsid w:val="00BE2623"/>
    <w:rsid w:val="00BE68EE"/>
    <w:rsid w:val="00C25569"/>
    <w:rsid w:val="00C27366"/>
    <w:rsid w:val="00C63AA8"/>
    <w:rsid w:val="00C7783C"/>
    <w:rsid w:val="00CB1AE6"/>
    <w:rsid w:val="00CB3ED4"/>
    <w:rsid w:val="00CE0954"/>
    <w:rsid w:val="00D1323F"/>
    <w:rsid w:val="00D47CCF"/>
    <w:rsid w:val="00D6457B"/>
    <w:rsid w:val="00D71A41"/>
    <w:rsid w:val="00DD34A3"/>
    <w:rsid w:val="00DF782B"/>
    <w:rsid w:val="00E03AEF"/>
    <w:rsid w:val="00E42093"/>
    <w:rsid w:val="00E64103"/>
    <w:rsid w:val="00F21EAC"/>
    <w:rsid w:val="00F960CF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0D9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2018-01-15T13:36:00Z</cp:lastPrinted>
  <dcterms:created xsi:type="dcterms:W3CDTF">2018-01-15T13:57:00Z</dcterms:created>
  <dcterms:modified xsi:type="dcterms:W3CDTF">2018-01-18T08:15:00Z</dcterms:modified>
</cp:coreProperties>
</file>