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F" w:rsidRDefault="004425B7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II FAZA POSTĘPOWANIA: CYFROWY POLSAT - NETIA</w:t>
      </w:r>
    </w:p>
    <w:p w:rsidR="0010559C" w:rsidRPr="004425B7" w:rsidRDefault="0010559C" w:rsidP="001E188E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bookmarkStart w:id="0" w:name="_GoBack"/>
      <w:r w:rsidRPr="004425B7">
        <w:rPr>
          <w:rFonts w:cs="Tahoma"/>
          <w:b/>
          <w:bCs/>
          <w:color w:val="000000" w:themeColor="text1"/>
          <w:sz w:val="22"/>
          <w:lang w:eastAsia="en-GB"/>
        </w:rPr>
        <w:t xml:space="preserve">UOKiK skierował do drugiego etapu postępowanie w sprawie przejęcia przez Cyfrowy Polsat kontroli nad </w:t>
      </w:r>
      <w:r w:rsidR="00A65F20" w:rsidRPr="004425B7">
        <w:rPr>
          <w:rFonts w:cs="Tahoma"/>
          <w:b/>
          <w:bCs/>
          <w:color w:val="000000" w:themeColor="text1"/>
          <w:sz w:val="22"/>
          <w:lang w:eastAsia="en-GB"/>
        </w:rPr>
        <w:t>N</w:t>
      </w:r>
      <w:r w:rsidRPr="004425B7">
        <w:rPr>
          <w:rFonts w:cs="Tahoma"/>
          <w:b/>
          <w:bCs/>
          <w:color w:val="000000" w:themeColor="text1"/>
          <w:sz w:val="22"/>
          <w:lang w:eastAsia="en-GB"/>
        </w:rPr>
        <w:t>etią</w:t>
      </w:r>
      <w:r w:rsidRPr="004425B7">
        <w:rPr>
          <w:rFonts w:cs="Tahoma"/>
          <w:b/>
          <w:bCs/>
          <w:i/>
          <w:iCs/>
          <w:color w:val="000000" w:themeColor="text1"/>
          <w:sz w:val="22"/>
          <w:lang w:eastAsia="en-GB"/>
        </w:rPr>
        <w:t>.</w:t>
      </w:r>
    </w:p>
    <w:p w:rsidR="0010559C" w:rsidRPr="004425B7" w:rsidRDefault="0010559C" w:rsidP="001E188E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4425B7">
        <w:rPr>
          <w:rFonts w:cs="Tahoma"/>
          <w:b/>
          <w:bCs/>
          <w:color w:val="000000" w:themeColor="text1"/>
          <w:sz w:val="22"/>
          <w:lang w:eastAsia="en-GB"/>
        </w:rPr>
        <w:t>Konieczne jest przeprowadzenie badania rynku.</w:t>
      </w:r>
    </w:p>
    <w:p w:rsidR="0010559C" w:rsidRPr="004425B7" w:rsidRDefault="0010559C" w:rsidP="001E188E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4425B7">
        <w:rPr>
          <w:rFonts w:cs="Tahoma"/>
          <w:b/>
          <w:bCs/>
          <w:color w:val="000000" w:themeColor="text1"/>
          <w:sz w:val="22"/>
          <w:lang w:eastAsia="en-GB"/>
        </w:rPr>
        <w:t>Nie przesądza to o rodzaju decyzji, jaka w przyszłości zostanie wydana.</w:t>
      </w:r>
    </w:p>
    <w:bookmarkEnd w:id="0"/>
    <w:p w:rsidR="0010559C" w:rsidRPr="0010559C" w:rsidRDefault="0010559C" w:rsidP="002C692D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 xml:space="preserve">rszawa, </w:t>
      </w:r>
      <w:r w:rsidR="00D251AC">
        <w:rPr>
          <w:b/>
          <w:sz w:val="22"/>
        </w:rPr>
        <w:t>2</w:t>
      </w:r>
      <w:r w:rsidR="007224B3">
        <w:rPr>
          <w:b/>
          <w:sz w:val="22"/>
        </w:rPr>
        <w:t xml:space="preserve"> lutego </w:t>
      </w:r>
      <w:r>
        <w:rPr>
          <w:b/>
          <w:sz w:val="22"/>
        </w:rPr>
        <w:t xml:space="preserve">2018 r.] </w:t>
      </w:r>
      <w:r w:rsidRPr="0010559C">
        <w:rPr>
          <w:sz w:val="22"/>
        </w:rPr>
        <w:t xml:space="preserve">Wniosek Cyfrowego Polsatu o zgodę na przejęcie Netii wpłynął do UOKiK 21 grudnia 2017 r. Działalność przedsiębiorców pokrywa się m.in. w zakresie usług dostępu do płatnej telewizji, </w:t>
      </w:r>
      <w:proofErr w:type="spellStart"/>
      <w:r w:rsidRPr="0010559C">
        <w:rPr>
          <w:sz w:val="22"/>
        </w:rPr>
        <w:t>internetu</w:t>
      </w:r>
      <w:proofErr w:type="spellEnd"/>
      <w:r w:rsidRPr="0010559C">
        <w:rPr>
          <w:sz w:val="22"/>
        </w:rPr>
        <w:t xml:space="preserve"> mobilnego oraz telefonii komórkowej. </w:t>
      </w:r>
    </w:p>
    <w:p w:rsidR="0010559C" w:rsidRPr="0010559C" w:rsidRDefault="00D768A4" w:rsidP="002C692D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opinii UOKiK </w:t>
      </w:r>
      <w:r w:rsidR="007169F9">
        <w:rPr>
          <w:sz w:val="22"/>
        </w:rPr>
        <w:t xml:space="preserve">przedsiębiorcy prowadzący działalność na </w:t>
      </w:r>
      <w:r w:rsidR="0010559C" w:rsidRPr="0010559C">
        <w:rPr>
          <w:sz w:val="22"/>
        </w:rPr>
        <w:t xml:space="preserve"> ryn</w:t>
      </w:r>
      <w:r w:rsidR="002C692D">
        <w:rPr>
          <w:sz w:val="22"/>
        </w:rPr>
        <w:t>ku dostępu do płatnej telewizji</w:t>
      </w:r>
      <w:r w:rsidR="00143310">
        <w:rPr>
          <w:sz w:val="22"/>
        </w:rPr>
        <w:t xml:space="preserve"> </w:t>
      </w:r>
      <w:r w:rsidR="0010559C" w:rsidRPr="0010559C">
        <w:rPr>
          <w:sz w:val="22"/>
        </w:rPr>
        <w:t xml:space="preserve"> rywalizują o klienta,</w:t>
      </w:r>
      <w:r w:rsidR="002C692D">
        <w:rPr>
          <w:sz w:val="22"/>
        </w:rPr>
        <w:t xml:space="preserve"> </w:t>
      </w:r>
      <w:r w:rsidR="0010559C" w:rsidRPr="0010559C">
        <w:rPr>
          <w:sz w:val="22"/>
        </w:rPr>
        <w:t xml:space="preserve">niezależnie od tego, w jaki sposób dostarczają </w:t>
      </w:r>
      <w:r w:rsidR="002C692D">
        <w:rPr>
          <w:sz w:val="22"/>
        </w:rPr>
        <w:t>usługę</w:t>
      </w:r>
      <w:r w:rsidR="007F0ACE">
        <w:rPr>
          <w:sz w:val="22"/>
        </w:rPr>
        <w:t xml:space="preserve"> (w </w:t>
      </w:r>
      <w:r w:rsidR="00BE7F63">
        <w:rPr>
          <w:sz w:val="22"/>
        </w:rPr>
        <w:t xml:space="preserve">tej </w:t>
      </w:r>
      <w:r w:rsidR="007F0ACE">
        <w:rPr>
          <w:sz w:val="22"/>
        </w:rPr>
        <w:t xml:space="preserve">sprawie </w:t>
      </w:r>
      <w:r w:rsidR="007F0ACE" w:rsidRPr="0010559C">
        <w:rPr>
          <w:sz w:val="22"/>
        </w:rPr>
        <w:t>Cyfrowy Polsat poprzez platformę satelitarną, a Netia za pomocą sieci kablowej)</w:t>
      </w:r>
      <w:r w:rsidR="00AE7F9D">
        <w:rPr>
          <w:sz w:val="22"/>
        </w:rPr>
        <w:t>.</w:t>
      </w:r>
      <w:r w:rsidR="002C692D">
        <w:rPr>
          <w:sz w:val="22"/>
        </w:rPr>
        <w:t xml:space="preserve"> </w:t>
      </w:r>
      <w:r w:rsidR="0010559C" w:rsidRPr="0010559C">
        <w:rPr>
          <w:sz w:val="22"/>
        </w:rPr>
        <w:t>Konsument otrzymuje bowiem porównywaln</w:t>
      </w:r>
      <w:r w:rsidR="00AE7F9D">
        <w:rPr>
          <w:sz w:val="22"/>
        </w:rPr>
        <w:t>ą usługę</w:t>
      </w:r>
      <w:r w:rsidR="00023634">
        <w:rPr>
          <w:sz w:val="22"/>
        </w:rPr>
        <w:t>.</w:t>
      </w:r>
      <w:r w:rsidR="00AE7F9D">
        <w:rPr>
          <w:sz w:val="22"/>
        </w:rPr>
        <w:t xml:space="preserve"> </w:t>
      </w:r>
      <w:r w:rsidR="00161094">
        <w:rPr>
          <w:sz w:val="22"/>
        </w:rPr>
        <w:t xml:space="preserve">Natomiast w </w:t>
      </w:r>
      <w:r w:rsidR="000651E9">
        <w:rPr>
          <w:sz w:val="22"/>
        </w:rPr>
        <w:t xml:space="preserve">ujęciu geograficznym </w:t>
      </w:r>
      <w:r w:rsidR="00CD34F0">
        <w:rPr>
          <w:sz w:val="22"/>
        </w:rPr>
        <w:t xml:space="preserve">rynek </w:t>
      </w:r>
      <w:r w:rsidR="000651E9">
        <w:rPr>
          <w:sz w:val="22"/>
        </w:rPr>
        <w:t>zależny jest od stosowanej technologii</w:t>
      </w:r>
      <w:r w:rsidR="00CD34F0">
        <w:rPr>
          <w:sz w:val="22"/>
        </w:rPr>
        <w:t>. D</w:t>
      </w:r>
      <w:r w:rsidR="000651E9">
        <w:rPr>
          <w:sz w:val="22"/>
        </w:rPr>
        <w:t xml:space="preserve">la </w:t>
      </w:r>
      <w:r w:rsidR="002262B5">
        <w:rPr>
          <w:sz w:val="22"/>
        </w:rPr>
        <w:t>operatorów</w:t>
      </w:r>
      <w:r w:rsidR="002801AA">
        <w:rPr>
          <w:sz w:val="22"/>
        </w:rPr>
        <w:t xml:space="preserve"> </w:t>
      </w:r>
      <w:r w:rsidR="005D6F7A">
        <w:rPr>
          <w:sz w:val="22"/>
        </w:rPr>
        <w:t xml:space="preserve">platform </w:t>
      </w:r>
      <w:r w:rsidR="00CD34F0">
        <w:rPr>
          <w:sz w:val="22"/>
        </w:rPr>
        <w:t xml:space="preserve">satelitarnych </w:t>
      </w:r>
      <w:r w:rsidR="006C67AF">
        <w:rPr>
          <w:sz w:val="22"/>
        </w:rPr>
        <w:t>jest</w:t>
      </w:r>
      <w:r w:rsidR="005D6F7A">
        <w:rPr>
          <w:sz w:val="22"/>
        </w:rPr>
        <w:t xml:space="preserve"> to </w:t>
      </w:r>
      <w:r w:rsidR="006C67AF">
        <w:rPr>
          <w:sz w:val="22"/>
        </w:rPr>
        <w:t>co do zasady rynek krajowy</w:t>
      </w:r>
      <w:r w:rsidR="005D6F7A">
        <w:rPr>
          <w:sz w:val="22"/>
        </w:rPr>
        <w:t xml:space="preserve">, </w:t>
      </w:r>
      <w:r w:rsidR="003D7161">
        <w:rPr>
          <w:sz w:val="22"/>
        </w:rPr>
        <w:t xml:space="preserve">a </w:t>
      </w:r>
      <w:r w:rsidR="005D6F7A">
        <w:rPr>
          <w:sz w:val="22"/>
        </w:rPr>
        <w:t xml:space="preserve">dla operatorów </w:t>
      </w:r>
      <w:r w:rsidR="002262B5">
        <w:rPr>
          <w:sz w:val="22"/>
        </w:rPr>
        <w:t xml:space="preserve">kablowych </w:t>
      </w:r>
      <w:r w:rsidR="003D7161">
        <w:rPr>
          <w:sz w:val="22"/>
        </w:rPr>
        <w:t xml:space="preserve">rynek ten ograniczony jest zasięgiem sieci i stanowi </w:t>
      </w:r>
      <w:r w:rsidR="00FF2318">
        <w:rPr>
          <w:sz w:val="22"/>
        </w:rPr>
        <w:t xml:space="preserve">obszar </w:t>
      </w:r>
      <w:r w:rsidR="00023634">
        <w:rPr>
          <w:sz w:val="22"/>
        </w:rPr>
        <w:t xml:space="preserve">miasta lub </w:t>
      </w:r>
      <w:r w:rsidR="00DC5754">
        <w:rPr>
          <w:sz w:val="22"/>
        </w:rPr>
        <w:t>miejscowości</w:t>
      </w:r>
      <w:r w:rsidR="00FF2318">
        <w:rPr>
          <w:sz w:val="22"/>
        </w:rPr>
        <w:t>.</w:t>
      </w:r>
      <w:r w:rsidR="00DC5754">
        <w:rPr>
          <w:sz w:val="22"/>
        </w:rPr>
        <w:t xml:space="preserve"> </w:t>
      </w:r>
    </w:p>
    <w:p w:rsidR="00412206" w:rsidRPr="00412206" w:rsidRDefault="00412206" w:rsidP="002C692D">
      <w:pPr>
        <w:spacing w:after="240" w:line="360" w:lineRule="auto"/>
        <w:jc w:val="both"/>
        <w:rPr>
          <w:sz w:val="22"/>
        </w:rPr>
      </w:pPr>
      <w:r w:rsidRPr="00412206">
        <w:rPr>
          <w:sz w:val="22"/>
        </w:rPr>
        <w:t>Urząd musi przede wszystkim sprawdzić udziały Cyfrowego Polsatu, Netii oraz ich konkurentów na lokalnych rynkach.</w:t>
      </w:r>
      <w:r>
        <w:rPr>
          <w:sz w:val="22"/>
        </w:rPr>
        <w:t xml:space="preserve"> Dlatego </w:t>
      </w:r>
      <w:r w:rsidR="0010559C" w:rsidRPr="0010559C">
        <w:rPr>
          <w:sz w:val="22"/>
        </w:rPr>
        <w:t xml:space="preserve">konieczne jest przeprowadzenie przez UOKiK badania </w:t>
      </w:r>
      <w:r w:rsidR="007838E4">
        <w:rPr>
          <w:sz w:val="22"/>
        </w:rPr>
        <w:t xml:space="preserve">tego </w:t>
      </w:r>
      <w:r>
        <w:rPr>
          <w:sz w:val="22"/>
        </w:rPr>
        <w:t>rynku</w:t>
      </w:r>
      <w:r w:rsidR="0010559C" w:rsidRPr="0010559C">
        <w:rPr>
          <w:sz w:val="22"/>
        </w:rPr>
        <w:t>.</w:t>
      </w:r>
      <w:r w:rsidR="0010559C">
        <w:rPr>
          <w:b/>
          <w:sz w:val="22"/>
        </w:rPr>
        <w:t xml:space="preserve"> </w:t>
      </w:r>
    </w:p>
    <w:p w:rsidR="00B41502" w:rsidRPr="0010559C" w:rsidRDefault="002C6ABE" w:rsidP="002C692D">
      <w:pPr>
        <w:spacing w:after="240" w:line="360" w:lineRule="auto"/>
        <w:jc w:val="both"/>
        <w:rPr>
          <w:sz w:val="22"/>
        </w:rPr>
      </w:pPr>
      <w:r w:rsidRPr="0010559C">
        <w:rPr>
          <w:sz w:val="22"/>
        </w:rPr>
        <w:t>R</w:t>
      </w:r>
      <w:r w:rsidR="00A13244" w:rsidRPr="0010559C">
        <w:rPr>
          <w:sz w:val="22"/>
        </w:rPr>
        <w:t>ozpoczę</w:t>
      </w:r>
      <w:r w:rsidRPr="0010559C">
        <w:rPr>
          <w:sz w:val="22"/>
        </w:rPr>
        <w:t>cie drugiego etapu postępowania</w:t>
      </w:r>
      <w:r w:rsidR="00A13244" w:rsidRPr="0010559C">
        <w:rPr>
          <w:sz w:val="22"/>
        </w:rPr>
        <w:t xml:space="preserve"> </w:t>
      </w:r>
      <w:r w:rsidRPr="0010559C">
        <w:rPr>
          <w:sz w:val="22"/>
        </w:rPr>
        <w:t>nie przesądza o rodzaju decyzji, jaka w przyszłości zostanie wydana. Prezes</w:t>
      </w:r>
      <w:r w:rsidR="005442FC" w:rsidRPr="0010559C">
        <w:rPr>
          <w:sz w:val="22"/>
        </w:rPr>
        <w:t xml:space="preserve"> Urzędu Ochrony Konkurencji i Konsumentów</w:t>
      </w:r>
      <w:r w:rsidRPr="0010559C">
        <w:rPr>
          <w:sz w:val="22"/>
        </w:rPr>
        <w:t xml:space="preserve"> może wyrazić zgodę (bezwarunkową lub warunkową) na </w:t>
      </w:r>
      <w:r w:rsidR="005442FC" w:rsidRPr="0010559C">
        <w:rPr>
          <w:sz w:val="22"/>
        </w:rPr>
        <w:t xml:space="preserve">koncentrację </w:t>
      </w:r>
      <w:r w:rsidRPr="0010559C">
        <w:rPr>
          <w:sz w:val="22"/>
        </w:rPr>
        <w:t>albo zakazać jej przeprowadzenia.</w:t>
      </w:r>
    </w:p>
    <w:p w:rsidR="00A13244" w:rsidRPr="00D47CCF" w:rsidRDefault="00A13244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D47CCF">
        <w:rPr>
          <w:rFonts w:cs="Tahoma"/>
          <w:b/>
          <w:bCs/>
          <w:sz w:val="22"/>
          <w:lang w:eastAsia="pl-PL"/>
        </w:rPr>
        <w:t xml:space="preserve">Informacje dodatkowe </w:t>
      </w:r>
    </w:p>
    <w:p w:rsidR="001A5F7C" w:rsidRDefault="0012424D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Zgodnie z </w:t>
      </w:r>
      <w:hyperlink r:id="rId7" w:history="1">
        <w:r w:rsidRPr="00C25569">
          <w:rPr>
            <w:rStyle w:val="Hipercze"/>
            <w:rFonts w:cs="Tahoma"/>
            <w:sz w:val="22"/>
            <w:lang w:eastAsia="pl-PL"/>
          </w:rPr>
          <w:t xml:space="preserve">ustawą </w:t>
        </w:r>
        <w:r w:rsidR="005F1EBD" w:rsidRPr="00C25569">
          <w:rPr>
            <w:rStyle w:val="Hipercze"/>
            <w:rFonts w:cs="Tahoma"/>
            <w:sz w:val="22"/>
            <w:lang w:eastAsia="pl-PL"/>
          </w:rPr>
          <w:t>o ochronie konkurencji i konsumentów</w:t>
        </w:r>
      </w:hyperlink>
      <w:r w:rsidR="005F1EBD" w:rsidRPr="005F1EBD">
        <w:rPr>
          <w:rFonts w:cs="Tahoma"/>
          <w:sz w:val="22"/>
          <w:lang w:eastAsia="pl-PL"/>
        </w:rPr>
        <w:t xml:space="preserve"> </w:t>
      </w:r>
      <w:r w:rsidR="00A13244" w:rsidRPr="00A13244">
        <w:rPr>
          <w:rFonts w:cs="Tahoma"/>
          <w:sz w:val="22"/>
          <w:lang w:eastAsia="pl-PL"/>
        </w:rPr>
        <w:t xml:space="preserve">postępowanie w sprawach koncentracji jest dwuetapowe. Pierwszy etap trwa do miesiąca. Natomiast w sprawach szczególnie skomplikowanych, w których istnieje prawdopodobieństwo istotnego </w:t>
      </w:r>
      <w:r w:rsidR="00A13244" w:rsidRPr="00A13244">
        <w:rPr>
          <w:rFonts w:cs="Tahoma"/>
          <w:sz w:val="22"/>
          <w:lang w:eastAsia="pl-PL"/>
        </w:rPr>
        <w:lastRenderedPageBreak/>
        <w:t xml:space="preserve">ograniczenia konkurencji lub wymagających badania rynku, postępowanie może trwać dłużej. </w:t>
      </w:r>
    </w:p>
    <w:p w:rsidR="006A4A7A" w:rsidRPr="00A13244" w:rsidRDefault="007157BA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8" w:history="1">
        <w:r w:rsidR="00B6769E" w:rsidRPr="00B6769E">
          <w:rPr>
            <w:rStyle w:val="Hipercze"/>
            <w:rFonts w:cs="Tahoma"/>
            <w:sz w:val="22"/>
            <w:lang w:eastAsia="pl-PL"/>
          </w:rPr>
          <w:t xml:space="preserve">Na stronie internetowej </w:t>
        </w:r>
        <w:r w:rsidR="00A13244" w:rsidRPr="00B6769E">
          <w:rPr>
            <w:rStyle w:val="Hipercze"/>
            <w:rFonts w:cs="Tahoma"/>
            <w:sz w:val="22"/>
            <w:lang w:eastAsia="pl-PL"/>
          </w:rPr>
          <w:t>UOKiK </w:t>
        </w:r>
      </w:hyperlink>
      <w:r w:rsidR="002A5D69">
        <w:rPr>
          <w:rFonts w:cs="Tahoma"/>
          <w:sz w:val="22"/>
          <w:lang w:eastAsia="pl-PL"/>
        </w:rPr>
        <w:t xml:space="preserve"> </w:t>
      </w:r>
      <w:r w:rsidR="00A13244" w:rsidRPr="00A13244">
        <w:rPr>
          <w:rFonts w:cs="Tahoma"/>
          <w:sz w:val="22"/>
          <w:lang w:eastAsia="pl-PL"/>
        </w:rPr>
        <w:t>zamieszczane są informacje na temat wszystkich prowadzonych przez urząd postępowań antymonopolowych w sprawach koncentracji. Więcej informacji o zasadach koncentracji przedsiębiorców </w:t>
      </w:r>
      <w:r w:rsidR="00A13244" w:rsidRPr="00C25569">
        <w:rPr>
          <w:rFonts w:cs="Tahoma"/>
          <w:sz w:val="22"/>
          <w:lang w:eastAsia="pl-PL"/>
        </w:rPr>
        <w:t xml:space="preserve">w </w:t>
      </w:r>
      <w:hyperlink r:id="rId9" w:history="1">
        <w:r w:rsidR="00A13244" w:rsidRPr="00C25569">
          <w:rPr>
            <w:rStyle w:val="Hipercze"/>
            <w:rFonts w:cs="Tahoma"/>
            <w:sz w:val="22"/>
            <w:lang w:eastAsia="pl-PL"/>
          </w:rPr>
          <w:t>przygotowanym specjalnie opracowaniu.</w:t>
        </w:r>
      </w:hyperlink>
      <w:r w:rsidR="00A13244">
        <w:rPr>
          <w:rFonts w:cs="Tahoma"/>
          <w:sz w:val="22"/>
          <w:lang w:eastAsia="pl-PL"/>
        </w:rPr>
        <w:t xml:space="preserve"> </w:t>
      </w:r>
    </w:p>
    <w:p w:rsidR="006439FA" w:rsidRPr="00B6769E" w:rsidRDefault="006439FA" w:rsidP="00B6769E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:rsidR="006439FA" w:rsidRPr="004425B7" w:rsidRDefault="006439FA" w:rsidP="004425B7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</w:t>
      </w:r>
      <w:r w:rsidR="00BE7F63">
        <w:rPr>
          <w:rFonts w:ascii="Trebuchet MS" w:hAnsi="Trebuchet MS" w:cs="Tahoma"/>
          <w:color w:val="000000"/>
          <w:sz w:val="18"/>
          <w:szCs w:val="18"/>
          <w:lang w:val="pl-PL"/>
        </w:rPr>
        <w:t> 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>088</w:t>
      </w:r>
      <w:r w:rsidR="00BE7F63">
        <w:rPr>
          <w:rFonts w:ascii="Trebuchet MS" w:hAnsi="Trebuchet MS" w:cs="Tahoma"/>
          <w:color w:val="000000"/>
          <w:sz w:val="18"/>
          <w:szCs w:val="18"/>
          <w:lang w:val="pl-PL"/>
        </w:rPr>
        <w:t>, 22 55 60 430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0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 w:rsidR="004425B7"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4425B7">
        <w:rPr>
          <w:rFonts w:ascii="Trebuchet MS" w:hAnsi="Trebuchet MS"/>
          <w:sz w:val="18"/>
          <w:szCs w:val="18"/>
        </w:rPr>
        <w:t xml:space="preserve">Twitter: </w:t>
      </w:r>
      <w:hyperlink r:id="rId11" w:history="1">
        <w:r w:rsidRPr="004425B7">
          <w:rPr>
            <w:rStyle w:val="Hipercze"/>
            <w:rFonts w:ascii="Trebuchet MS" w:hAnsi="Trebuchet MS"/>
            <w:sz w:val="18"/>
            <w:szCs w:val="18"/>
          </w:rPr>
          <w:t>@</w:t>
        </w:r>
        <w:proofErr w:type="spellStart"/>
        <w:r w:rsidRPr="004425B7">
          <w:rPr>
            <w:rStyle w:val="u-linkcomplex-target"/>
            <w:rFonts w:ascii="Trebuchet MS" w:hAnsi="Trebuchet MS"/>
            <w:color w:val="0000FF"/>
            <w:sz w:val="18"/>
            <w:szCs w:val="18"/>
            <w:u w:val="single"/>
          </w:rPr>
          <w:t>UOKiKgovPL</w:t>
        </w:r>
        <w:proofErr w:type="spellEnd"/>
      </w:hyperlink>
    </w:p>
    <w:p w:rsidR="00AB4185" w:rsidRDefault="007157BA"/>
    <w:p w:rsidR="000B1AC5" w:rsidRDefault="000B1AC5"/>
    <w:p w:rsidR="000B1AC5" w:rsidRDefault="000B1AC5"/>
    <w:sectPr w:rsidR="000B1AC5" w:rsidSect="006439FA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BA" w:rsidRDefault="007157BA">
      <w:r>
        <w:separator/>
      </w:r>
    </w:p>
  </w:endnote>
  <w:endnote w:type="continuationSeparator" w:id="0">
    <w:p w:rsidR="007157BA" w:rsidRDefault="0071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C2D293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 id="Picture 4" o:spid="_x0000_s1029" type="#_x0000_t75" alt="logo uokik PL- jpg" style="position:absolute;left:1778;top:1143;width:1485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6" o:spid="_x0000_s1031" style="position:absolute;flip:y;visibility:visible;mso-wrap-style:square" from="20574,0" to="22860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<v:line id="Line 7" o:spid="_x0000_s1032" style="position:absolute;visibility:visible;mso-wrap-style:square" from="22860,57" to="57150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w10:wrap type="tight"/>
            </v:group>
          </w:pict>
        </mc:Fallback>
      </mc:AlternateContent>
    </w:r>
  </w:p>
  <w:p w:rsidR="0059016B" w:rsidRDefault="007157BA" w:rsidP="004470CD">
    <w:pPr>
      <w:pStyle w:val="Stopka"/>
    </w:pPr>
  </w:p>
  <w:p w:rsidR="0059016B" w:rsidRDefault="007157BA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BA" w:rsidRDefault="007157BA">
      <w:r>
        <w:separator/>
      </w:r>
    </w:p>
  </w:footnote>
  <w:footnote w:type="continuationSeparator" w:id="0">
    <w:p w:rsidR="007157BA" w:rsidRDefault="00715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7157BA" w:rsidP="0041396E">
    <w:pPr>
      <w:pStyle w:val="Nagwek"/>
      <w:tabs>
        <w:tab w:val="clear" w:pos="9072"/>
      </w:tabs>
    </w:pPr>
  </w:p>
  <w:p w:rsidR="0059016B" w:rsidRDefault="007157BA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010C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E00"/>
    <w:rsid w:val="00023634"/>
    <w:rsid w:val="000651E9"/>
    <w:rsid w:val="00073AA7"/>
    <w:rsid w:val="000A74FA"/>
    <w:rsid w:val="000B1AC5"/>
    <w:rsid w:val="0010559C"/>
    <w:rsid w:val="00107844"/>
    <w:rsid w:val="00120FBD"/>
    <w:rsid w:val="0012424D"/>
    <w:rsid w:val="0013159A"/>
    <w:rsid w:val="00143310"/>
    <w:rsid w:val="00161094"/>
    <w:rsid w:val="00163DF9"/>
    <w:rsid w:val="001666D6"/>
    <w:rsid w:val="00190D5A"/>
    <w:rsid w:val="001979B5"/>
    <w:rsid w:val="001A5F7C"/>
    <w:rsid w:val="001A7451"/>
    <w:rsid w:val="001C1FAD"/>
    <w:rsid w:val="001E188E"/>
    <w:rsid w:val="00205580"/>
    <w:rsid w:val="002262B5"/>
    <w:rsid w:val="00260382"/>
    <w:rsid w:val="00266CB4"/>
    <w:rsid w:val="002801AA"/>
    <w:rsid w:val="00295B34"/>
    <w:rsid w:val="002A5D69"/>
    <w:rsid w:val="002C0D5D"/>
    <w:rsid w:val="002C692D"/>
    <w:rsid w:val="002C6ABE"/>
    <w:rsid w:val="00324306"/>
    <w:rsid w:val="003278D6"/>
    <w:rsid w:val="0034059B"/>
    <w:rsid w:val="00360248"/>
    <w:rsid w:val="00366A46"/>
    <w:rsid w:val="003D3FF4"/>
    <w:rsid w:val="003D7161"/>
    <w:rsid w:val="003E3F9D"/>
    <w:rsid w:val="0040748E"/>
    <w:rsid w:val="00412206"/>
    <w:rsid w:val="00427E08"/>
    <w:rsid w:val="004349BA"/>
    <w:rsid w:val="004365C7"/>
    <w:rsid w:val="004425B7"/>
    <w:rsid w:val="00444A85"/>
    <w:rsid w:val="00486DB1"/>
    <w:rsid w:val="00493E10"/>
    <w:rsid w:val="004C0F9E"/>
    <w:rsid w:val="004F7E99"/>
    <w:rsid w:val="005003F9"/>
    <w:rsid w:val="005133CE"/>
    <w:rsid w:val="00521BA3"/>
    <w:rsid w:val="00523E0D"/>
    <w:rsid w:val="0052710E"/>
    <w:rsid w:val="005442FC"/>
    <w:rsid w:val="005973FD"/>
    <w:rsid w:val="00597C68"/>
    <w:rsid w:val="005C6232"/>
    <w:rsid w:val="005D6F7A"/>
    <w:rsid w:val="005F1EBD"/>
    <w:rsid w:val="00613C45"/>
    <w:rsid w:val="00633D4E"/>
    <w:rsid w:val="0063526F"/>
    <w:rsid w:val="00637E86"/>
    <w:rsid w:val="006439FA"/>
    <w:rsid w:val="0067485D"/>
    <w:rsid w:val="006A3D88"/>
    <w:rsid w:val="006A4A7A"/>
    <w:rsid w:val="006B0848"/>
    <w:rsid w:val="006C34AE"/>
    <w:rsid w:val="006C67AF"/>
    <w:rsid w:val="007039EC"/>
    <w:rsid w:val="007157BA"/>
    <w:rsid w:val="007169F9"/>
    <w:rsid w:val="007224B3"/>
    <w:rsid w:val="0074489D"/>
    <w:rsid w:val="007514AD"/>
    <w:rsid w:val="00776C4F"/>
    <w:rsid w:val="007838E4"/>
    <w:rsid w:val="007F0ACE"/>
    <w:rsid w:val="0081753E"/>
    <w:rsid w:val="0085010E"/>
    <w:rsid w:val="00896985"/>
    <w:rsid w:val="008D5771"/>
    <w:rsid w:val="00902556"/>
    <w:rsid w:val="0090338C"/>
    <w:rsid w:val="00940E8F"/>
    <w:rsid w:val="0095309C"/>
    <w:rsid w:val="009652F2"/>
    <w:rsid w:val="00997528"/>
    <w:rsid w:val="009C1346"/>
    <w:rsid w:val="009E3C0B"/>
    <w:rsid w:val="00A13244"/>
    <w:rsid w:val="00A239AA"/>
    <w:rsid w:val="00A439E8"/>
    <w:rsid w:val="00A65F20"/>
    <w:rsid w:val="00A77DA2"/>
    <w:rsid w:val="00AA602D"/>
    <w:rsid w:val="00AB572D"/>
    <w:rsid w:val="00AE2923"/>
    <w:rsid w:val="00AE7F9D"/>
    <w:rsid w:val="00B41502"/>
    <w:rsid w:val="00B51024"/>
    <w:rsid w:val="00B60F9C"/>
    <w:rsid w:val="00B6769E"/>
    <w:rsid w:val="00BA26F7"/>
    <w:rsid w:val="00BA79F0"/>
    <w:rsid w:val="00BD0481"/>
    <w:rsid w:val="00BD4447"/>
    <w:rsid w:val="00BE2623"/>
    <w:rsid w:val="00BE68EE"/>
    <w:rsid w:val="00BE7F63"/>
    <w:rsid w:val="00C25569"/>
    <w:rsid w:val="00C27366"/>
    <w:rsid w:val="00C63AA8"/>
    <w:rsid w:val="00C7783C"/>
    <w:rsid w:val="00CB1AE6"/>
    <w:rsid w:val="00CB3ED4"/>
    <w:rsid w:val="00CD34F0"/>
    <w:rsid w:val="00CE0954"/>
    <w:rsid w:val="00D1323F"/>
    <w:rsid w:val="00D251AC"/>
    <w:rsid w:val="00D47CCF"/>
    <w:rsid w:val="00D6457B"/>
    <w:rsid w:val="00D71A41"/>
    <w:rsid w:val="00D768A4"/>
    <w:rsid w:val="00DC5754"/>
    <w:rsid w:val="00DD34A3"/>
    <w:rsid w:val="00DF782B"/>
    <w:rsid w:val="00E03AEF"/>
    <w:rsid w:val="00E42093"/>
    <w:rsid w:val="00E522AD"/>
    <w:rsid w:val="00E64103"/>
    <w:rsid w:val="00EE4AD8"/>
    <w:rsid w:val="00F21EAC"/>
    <w:rsid w:val="00F92B59"/>
    <w:rsid w:val="00F960CF"/>
    <w:rsid w:val="00FA1226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9F5D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koncentracje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07050033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download.php?id=126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5</cp:revision>
  <cp:lastPrinted>2018-01-25T10:45:00Z</cp:lastPrinted>
  <dcterms:created xsi:type="dcterms:W3CDTF">2018-01-29T12:27:00Z</dcterms:created>
  <dcterms:modified xsi:type="dcterms:W3CDTF">2018-02-02T08:13:00Z</dcterms:modified>
</cp:coreProperties>
</file>