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29B03" w14:textId="443B3B3F" w:rsidR="00DC2BFF" w:rsidRPr="00DC2BFF" w:rsidRDefault="002042A0" w:rsidP="00DC2BFF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32"/>
          <w:szCs w:val="32"/>
        </w:rPr>
      </w:pPr>
      <w:r>
        <w:rPr>
          <w:rFonts w:eastAsiaTheme="minorHAnsi" w:cstheme="minorBidi"/>
          <w:color w:val="000000" w:themeColor="text1"/>
          <w:sz w:val="32"/>
          <w:szCs w:val="32"/>
        </w:rPr>
        <w:t>ZMOWY NA RYNKU</w:t>
      </w:r>
      <w:r w:rsidR="00DC2BFF" w:rsidRPr="00DC2BFF">
        <w:rPr>
          <w:rFonts w:eastAsiaTheme="minorHAnsi" w:cstheme="minorBidi"/>
          <w:color w:val="000000" w:themeColor="text1"/>
          <w:sz w:val="32"/>
          <w:szCs w:val="32"/>
        </w:rPr>
        <w:t xml:space="preserve"> FITNESS? POSTĘPOWANIE UOKiK</w:t>
      </w:r>
    </w:p>
    <w:p w14:paraId="2B018F58" w14:textId="2F5CA8DE" w:rsidR="00DC2BFF" w:rsidRPr="003D444B" w:rsidRDefault="00DC2BFF" w:rsidP="00DC2BFF">
      <w:pPr>
        <w:numPr>
          <w:ilvl w:val="0"/>
          <w:numId w:val="3"/>
        </w:numPr>
        <w:spacing w:after="240" w:line="360" w:lineRule="auto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  <w:r w:rsidRPr="003D444B">
        <w:rPr>
          <w:rFonts w:eastAsiaTheme="minorHAnsi" w:cstheme="minorBidi"/>
          <w:b/>
          <w:color w:val="000000" w:themeColor="text1"/>
          <w:sz w:val="22"/>
        </w:rPr>
        <w:t xml:space="preserve">Czy największe </w:t>
      </w:r>
      <w:r w:rsidR="000E716A" w:rsidRPr="003D444B">
        <w:rPr>
          <w:rFonts w:eastAsiaTheme="minorHAnsi" w:cstheme="minorBidi"/>
          <w:b/>
          <w:color w:val="000000" w:themeColor="text1"/>
          <w:sz w:val="22"/>
        </w:rPr>
        <w:t xml:space="preserve">sieci </w:t>
      </w:r>
      <w:r w:rsidRPr="003D444B">
        <w:rPr>
          <w:rFonts w:eastAsiaTheme="minorHAnsi" w:cstheme="minorBidi"/>
          <w:b/>
          <w:color w:val="000000" w:themeColor="text1"/>
          <w:sz w:val="22"/>
        </w:rPr>
        <w:t xml:space="preserve">fitness w Polsce i operator pakietów </w:t>
      </w:r>
      <w:proofErr w:type="spellStart"/>
      <w:r w:rsidRPr="003D444B">
        <w:rPr>
          <w:rFonts w:eastAsiaTheme="minorHAnsi" w:cstheme="minorBidi"/>
          <w:b/>
          <w:color w:val="000000" w:themeColor="text1"/>
          <w:sz w:val="22"/>
        </w:rPr>
        <w:t>Multisport</w:t>
      </w:r>
      <w:proofErr w:type="spellEnd"/>
      <w:r w:rsidRPr="003D444B">
        <w:rPr>
          <w:rFonts w:eastAsiaTheme="minorHAnsi" w:cstheme="minorBidi"/>
          <w:b/>
          <w:color w:val="000000" w:themeColor="text1"/>
          <w:sz w:val="22"/>
        </w:rPr>
        <w:t xml:space="preserve"> stworzyły kartel, który podzielił rynek i utrudniał działalność innym firmom?</w:t>
      </w:r>
    </w:p>
    <w:p w14:paraId="75E4E0DB" w14:textId="0298F760" w:rsidR="00DC2BFF" w:rsidRPr="003D444B" w:rsidRDefault="00DC2BFF" w:rsidP="00DC2BFF">
      <w:pPr>
        <w:numPr>
          <w:ilvl w:val="0"/>
          <w:numId w:val="3"/>
        </w:numPr>
        <w:spacing w:after="240" w:line="360" w:lineRule="auto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  <w:r w:rsidRPr="003D444B">
        <w:rPr>
          <w:rFonts w:eastAsiaTheme="minorHAnsi" w:cstheme="minorBidi"/>
          <w:b/>
          <w:color w:val="000000" w:themeColor="text1"/>
          <w:sz w:val="22"/>
        </w:rPr>
        <w:t xml:space="preserve">UOKiK </w:t>
      </w:r>
      <w:r w:rsidR="002042A0" w:rsidRPr="003D444B">
        <w:rPr>
          <w:rFonts w:eastAsiaTheme="minorHAnsi" w:cstheme="minorBidi"/>
          <w:b/>
          <w:color w:val="000000" w:themeColor="text1"/>
          <w:sz w:val="22"/>
        </w:rPr>
        <w:t>wszczął postępowanie przeciwko</w:t>
      </w:r>
      <w:r w:rsidR="00600539">
        <w:rPr>
          <w:rFonts w:eastAsiaTheme="minorHAnsi" w:cstheme="minorBidi"/>
          <w:b/>
          <w:color w:val="000000" w:themeColor="text1"/>
          <w:sz w:val="22"/>
        </w:rPr>
        <w:t xml:space="preserve"> 16</w:t>
      </w:r>
      <w:r w:rsidRPr="003D444B">
        <w:rPr>
          <w:rFonts w:eastAsiaTheme="minorHAnsi" w:cstheme="minorBidi"/>
          <w:b/>
          <w:color w:val="000000" w:themeColor="text1"/>
          <w:sz w:val="22"/>
        </w:rPr>
        <w:t xml:space="preserve"> </w:t>
      </w:r>
      <w:r w:rsidR="00367A55" w:rsidRPr="003D444B">
        <w:rPr>
          <w:rFonts w:eastAsiaTheme="minorHAnsi" w:cstheme="minorBidi"/>
          <w:b/>
          <w:color w:val="000000" w:themeColor="text1"/>
          <w:sz w:val="22"/>
        </w:rPr>
        <w:t>przedsiębiorcom</w:t>
      </w:r>
      <w:r w:rsidR="00055E15" w:rsidRPr="003D444B">
        <w:rPr>
          <w:rFonts w:eastAsiaTheme="minorHAnsi" w:cstheme="minorBidi"/>
          <w:b/>
          <w:color w:val="000000" w:themeColor="text1"/>
          <w:sz w:val="22"/>
        </w:rPr>
        <w:t xml:space="preserve">, w tym operatorom klubów Calypso, Fabryka Formy, </w:t>
      </w:r>
      <w:proofErr w:type="spellStart"/>
      <w:r w:rsidR="00FC6EE6" w:rsidRPr="003D444B">
        <w:rPr>
          <w:rFonts w:eastAsiaTheme="minorHAnsi" w:cstheme="minorBidi"/>
          <w:b/>
          <w:color w:val="000000" w:themeColor="text1"/>
          <w:sz w:val="22"/>
        </w:rPr>
        <w:t>Zdrofit</w:t>
      </w:r>
      <w:proofErr w:type="spellEnd"/>
      <w:r w:rsidR="00FC6EE6" w:rsidRPr="003D444B">
        <w:rPr>
          <w:rFonts w:eastAsiaTheme="minorHAnsi" w:cstheme="minorBidi"/>
          <w:b/>
          <w:color w:val="000000" w:themeColor="text1"/>
          <w:sz w:val="22"/>
        </w:rPr>
        <w:t xml:space="preserve">, </w:t>
      </w:r>
      <w:r w:rsidR="00055E15" w:rsidRPr="003D444B">
        <w:rPr>
          <w:rFonts w:eastAsiaTheme="minorHAnsi" w:cstheme="minorBidi"/>
          <w:b/>
          <w:color w:val="000000" w:themeColor="text1"/>
          <w:sz w:val="22"/>
        </w:rPr>
        <w:t xml:space="preserve">Fitness </w:t>
      </w:r>
      <w:proofErr w:type="spellStart"/>
      <w:r w:rsidR="00055E15" w:rsidRPr="003D444B">
        <w:rPr>
          <w:rFonts w:eastAsiaTheme="minorHAnsi" w:cstheme="minorBidi"/>
          <w:b/>
          <w:color w:val="000000" w:themeColor="text1"/>
          <w:sz w:val="22"/>
        </w:rPr>
        <w:t>Platinium</w:t>
      </w:r>
      <w:proofErr w:type="spellEnd"/>
      <w:r w:rsidR="00FC6EE6" w:rsidRPr="003D444B">
        <w:rPr>
          <w:rFonts w:eastAsiaTheme="minorHAnsi" w:cstheme="minorBidi"/>
          <w:b/>
          <w:color w:val="000000" w:themeColor="text1"/>
          <w:sz w:val="22"/>
        </w:rPr>
        <w:t xml:space="preserve">, Fitness </w:t>
      </w:r>
      <w:proofErr w:type="spellStart"/>
      <w:r w:rsidR="00FC6EE6" w:rsidRPr="003D444B">
        <w:rPr>
          <w:rFonts w:eastAsiaTheme="minorHAnsi" w:cstheme="minorBidi"/>
          <w:b/>
          <w:color w:val="000000" w:themeColor="text1"/>
          <w:sz w:val="22"/>
        </w:rPr>
        <w:t>Academy</w:t>
      </w:r>
      <w:proofErr w:type="spellEnd"/>
      <w:r w:rsidRPr="003D444B">
        <w:rPr>
          <w:rFonts w:eastAsiaTheme="minorHAnsi" w:cstheme="minorBidi"/>
          <w:b/>
          <w:color w:val="000000" w:themeColor="text1"/>
          <w:sz w:val="22"/>
        </w:rPr>
        <w:t>.</w:t>
      </w:r>
    </w:p>
    <w:p w14:paraId="6893331C" w14:textId="2323B041" w:rsidR="00E90DC8" w:rsidRPr="003D444B" w:rsidRDefault="0002084C" w:rsidP="00E90DC8">
      <w:pPr>
        <w:numPr>
          <w:ilvl w:val="0"/>
          <w:numId w:val="3"/>
        </w:numPr>
        <w:spacing w:after="240" w:line="360" w:lineRule="auto"/>
        <w:contextualSpacing/>
        <w:jc w:val="both"/>
        <w:rPr>
          <w:rFonts w:eastAsiaTheme="minorHAnsi" w:cstheme="minorBidi"/>
          <w:b/>
          <w:color w:val="000000" w:themeColor="text1"/>
          <w:sz w:val="22"/>
        </w:rPr>
      </w:pPr>
      <w:r w:rsidRPr="003D444B">
        <w:rPr>
          <w:rFonts w:eastAsiaTheme="minorHAnsi" w:cstheme="minorBidi"/>
          <w:b/>
          <w:color w:val="000000" w:themeColor="text1"/>
          <w:sz w:val="22"/>
        </w:rPr>
        <w:t>Kary do 2 mln zł grożą</w:t>
      </w:r>
      <w:r w:rsidR="00367A55" w:rsidRPr="003D444B">
        <w:rPr>
          <w:rFonts w:eastAsiaTheme="minorHAnsi" w:cstheme="minorBidi"/>
          <w:b/>
          <w:color w:val="000000" w:themeColor="text1"/>
          <w:sz w:val="22"/>
        </w:rPr>
        <w:t xml:space="preserve"> również</w:t>
      </w:r>
      <w:r w:rsidRPr="003D444B">
        <w:rPr>
          <w:rFonts w:eastAsiaTheme="minorHAnsi" w:cstheme="minorBidi"/>
          <w:b/>
          <w:color w:val="000000" w:themeColor="text1"/>
          <w:sz w:val="22"/>
        </w:rPr>
        <w:t xml:space="preserve"> menadżerom zaangażowanym w </w:t>
      </w:r>
      <w:r w:rsidR="0027230E" w:rsidRPr="003D444B">
        <w:rPr>
          <w:rFonts w:eastAsiaTheme="minorHAnsi" w:cstheme="minorBidi"/>
          <w:b/>
          <w:color w:val="000000" w:themeColor="text1"/>
          <w:sz w:val="22"/>
        </w:rPr>
        <w:t xml:space="preserve">ewentualne </w:t>
      </w:r>
      <w:r w:rsidRPr="003D444B">
        <w:rPr>
          <w:rFonts w:eastAsiaTheme="minorHAnsi" w:cstheme="minorBidi"/>
          <w:b/>
          <w:color w:val="000000" w:themeColor="text1"/>
          <w:sz w:val="22"/>
        </w:rPr>
        <w:t>naruszenie</w:t>
      </w:r>
      <w:r w:rsidR="00E90DC8" w:rsidRPr="003D444B">
        <w:rPr>
          <w:rFonts w:eastAsiaTheme="minorHAnsi" w:cstheme="minorBidi"/>
          <w:b/>
          <w:color w:val="000000" w:themeColor="text1"/>
          <w:sz w:val="22"/>
        </w:rPr>
        <w:t>.</w:t>
      </w:r>
    </w:p>
    <w:p w14:paraId="721C9542" w14:textId="77777777" w:rsidR="00E90DC8" w:rsidRDefault="00E90DC8" w:rsidP="00E90DC8">
      <w:pPr>
        <w:spacing w:after="240" w:line="360" w:lineRule="auto"/>
        <w:contextualSpacing/>
        <w:jc w:val="both"/>
        <w:rPr>
          <w:rFonts w:eastAsiaTheme="minorHAnsi" w:cstheme="minorBidi"/>
          <w:color w:val="000000" w:themeColor="text1"/>
          <w:sz w:val="22"/>
        </w:rPr>
      </w:pPr>
    </w:p>
    <w:p w14:paraId="4D96E7E2" w14:textId="39993736" w:rsidR="00946CF0" w:rsidRDefault="00DC2BFF" w:rsidP="00E90DC8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 w:rsidRPr="00DC2BFF">
        <w:rPr>
          <w:rFonts w:eastAsiaTheme="minorHAnsi" w:cstheme="minorBidi"/>
          <w:b/>
          <w:color w:val="000000" w:themeColor="text1"/>
          <w:sz w:val="22"/>
        </w:rPr>
        <w:t>[Warszawa,</w:t>
      </w:r>
      <w:r w:rsidR="00351D4F">
        <w:rPr>
          <w:rFonts w:eastAsiaTheme="minorHAnsi" w:cstheme="minorBidi"/>
          <w:b/>
          <w:color w:val="000000" w:themeColor="text1"/>
          <w:sz w:val="22"/>
        </w:rPr>
        <w:t xml:space="preserve"> 29</w:t>
      </w:r>
      <w:r w:rsidRPr="00DC2BFF">
        <w:rPr>
          <w:rFonts w:eastAsiaTheme="minorHAnsi" w:cstheme="minorBidi"/>
          <w:b/>
          <w:color w:val="000000" w:themeColor="text1"/>
          <w:sz w:val="22"/>
        </w:rPr>
        <w:t xml:space="preserve"> </w:t>
      </w:r>
      <w:r w:rsidR="00477BAB">
        <w:rPr>
          <w:rFonts w:eastAsiaTheme="minorHAnsi" w:cstheme="minorBidi"/>
          <w:b/>
          <w:color w:val="000000" w:themeColor="text1"/>
          <w:sz w:val="22"/>
        </w:rPr>
        <w:t>czerwca</w:t>
      </w:r>
      <w:r w:rsidR="00477BAB" w:rsidRPr="00DC2BFF">
        <w:rPr>
          <w:rFonts w:eastAsiaTheme="minorHAnsi" w:cstheme="minorBidi"/>
          <w:b/>
          <w:color w:val="000000" w:themeColor="text1"/>
          <w:sz w:val="22"/>
        </w:rPr>
        <w:t xml:space="preserve"> </w:t>
      </w:r>
      <w:r w:rsidRPr="00DC2BFF">
        <w:rPr>
          <w:rFonts w:eastAsiaTheme="minorHAnsi" w:cstheme="minorBidi"/>
          <w:b/>
          <w:color w:val="000000" w:themeColor="text1"/>
          <w:sz w:val="22"/>
        </w:rPr>
        <w:t>2018 r.]</w:t>
      </w:r>
      <w:r>
        <w:rPr>
          <w:rFonts w:eastAsiaTheme="minorHAnsi" w:cstheme="minorBidi"/>
          <w:color w:val="000000" w:themeColor="text1"/>
          <w:sz w:val="22"/>
        </w:rPr>
        <w:t xml:space="preserve"> </w:t>
      </w:r>
      <w:r w:rsidRPr="00DC2BFF">
        <w:rPr>
          <w:rFonts w:eastAsiaTheme="minorHAnsi" w:cstheme="minorBidi"/>
          <w:color w:val="000000" w:themeColor="text1"/>
          <w:sz w:val="22"/>
        </w:rPr>
        <w:t>Rośnie liczba Polaków korzystających z klubów fitness. W 2017 r. było to prawie 3 miliony osób</w:t>
      </w:r>
      <w:r w:rsidR="00E90DC8">
        <w:rPr>
          <w:rFonts w:eastAsiaTheme="minorHAnsi" w:cstheme="minorBidi"/>
          <w:color w:val="000000" w:themeColor="text1"/>
          <w:sz w:val="22"/>
        </w:rPr>
        <w:t>*</w:t>
      </w:r>
      <w:r w:rsidRPr="00DC2BFF">
        <w:rPr>
          <w:rFonts w:eastAsiaTheme="minorHAnsi" w:cstheme="minorBidi"/>
          <w:color w:val="000000" w:themeColor="text1"/>
          <w:sz w:val="22"/>
        </w:rPr>
        <w:t>. Nie zawsze kupują wejściówki, czy karnety bezpośrednio w klubie, korzystają również z pakietów sportowo-rekreacyjnych. Są one często oferowane pracownikom przez pracodawców</w:t>
      </w:r>
      <w:r w:rsidR="00946CF0">
        <w:rPr>
          <w:rFonts w:eastAsiaTheme="minorHAnsi" w:cstheme="minorBidi"/>
          <w:color w:val="000000" w:themeColor="text1"/>
          <w:sz w:val="22"/>
        </w:rPr>
        <w:t xml:space="preserve"> jako świadczenie motywacyjne</w:t>
      </w:r>
      <w:r w:rsidRPr="00DC2BFF">
        <w:rPr>
          <w:rFonts w:eastAsiaTheme="minorHAnsi" w:cstheme="minorBidi"/>
          <w:color w:val="000000" w:themeColor="text1"/>
          <w:sz w:val="22"/>
        </w:rPr>
        <w:t xml:space="preserve">. </w:t>
      </w:r>
      <w:r w:rsidR="00515877">
        <w:rPr>
          <w:rFonts w:eastAsiaTheme="minorHAnsi" w:cstheme="minorBidi"/>
          <w:color w:val="000000" w:themeColor="text1"/>
          <w:sz w:val="22"/>
        </w:rPr>
        <w:t>Pracodawca</w:t>
      </w:r>
      <w:r w:rsidRPr="00DC2BFF">
        <w:rPr>
          <w:rFonts w:eastAsiaTheme="minorHAnsi" w:cstheme="minorBidi"/>
          <w:color w:val="000000" w:themeColor="text1"/>
          <w:sz w:val="22"/>
        </w:rPr>
        <w:t xml:space="preserve"> zawiera wówczas umowę z operatorem pakietów, który pełni rolę pośrednika między</w:t>
      </w:r>
      <w:r w:rsidR="00946CF0">
        <w:rPr>
          <w:rFonts w:eastAsiaTheme="minorHAnsi" w:cstheme="minorBidi"/>
          <w:color w:val="000000" w:themeColor="text1"/>
          <w:sz w:val="22"/>
        </w:rPr>
        <w:t xml:space="preserve"> </w:t>
      </w:r>
      <w:r w:rsidR="00515877">
        <w:rPr>
          <w:rFonts w:eastAsiaTheme="minorHAnsi" w:cstheme="minorBidi"/>
          <w:color w:val="000000" w:themeColor="text1"/>
          <w:sz w:val="22"/>
        </w:rPr>
        <w:t>pracodawcą i jego pracownikami</w:t>
      </w:r>
      <w:r w:rsidR="00946CF0">
        <w:rPr>
          <w:rFonts w:eastAsiaTheme="minorHAnsi" w:cstheme="minorBidi"/>
          <w:color w:val="000000" w:themeColor="text1"/>
          <w:sz w:val="22"/>
        </w:rPr>
        <w:t xml:space="preserve"> </w:t>
      </w:r>
      <w:r w:rsidR="00515877">
        <w:rPr>
          <w:rFonts w:eastAsiaTheme="minorHAnsi" w:cstheme="minorBidi"/>
          <w:color w:val="000000" w:themeColor="text1"/>
          <w:sz w:val="22"/>
        </w:rPr>
        <w:t>a</w:t>
      </w:r>
      <w:r w:rsidRPr="00DC2BFF">
        <w:rPr>
          <w:rFonts w:eastAsiaTheme="minorHAnsi" w:cstheme="minorBidi"/>
          <w:color w:val="000000" w:themeColor="text1"/>
          <w:sz w:val="22"/>
        </w:rPr>
        <w:t xml:space="preserve"> klubem fitnes</w:t>
      </w:r>
      <w:r w:rsidR="00946CF0">
        <w:rPr>
          <w:rFonts w:eastAsiaTheme="minorHAnsi" w:cstheme="minorBidi"/>
          <w:color w:val="000000" w:themeColor="text1"/>
          <w:sz w:val="22"/>
        </w:rPr>
        <w:t>s.</w:t>
      </w:r>
    </w:p>
    <w:p w14:paraId="314A99F3" w14:textId="45E7DF58" w:rsidR="00DC2BFF" w:rsidRPr="00DC2BFF" w:rsidRDefault="00DC2BFF" w:rsidP="00E90DC8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 w:rsidRPr="00DC2BFF">
        <w:rPr>
          <w:rFonts w:eastAsiaTheme="minorHAnsi" w:cstheme="minorBidi"/>
          <w:color w:val="000000" w:themeColor="text1"/>
          <w:sz w:val="22"/>
        </w:rPr>
        <w:t>W 2017 r. UOKiK</w:t>
      </w:r>
      <w:r w:rsidR="00351D4F">
        <w:rPr>
          <w:rFonts w:eastAsiaTheme="minorHAnsi" w:cstheme="minorBidi"/>
          <w:color w:val="000000" w:themeColor="text1"/>
          <w:sz w:val="22"/>
        </w:rPr>
        <w:t>,</w:t>
      </w:r>
      <w:r w:rsidRPr="00DC2BFF">
        <w:rPr>
          <w:rFonts w:eastAsiaTheme="minorHAnsi" w:cstheme="minorBidi"/>
          <w:color w:val="000000" w:themeColor="text1"/>
          <w:sz w:val="22"/>
        </w:rPr>
        <w:t xml:space="preserve"> </w:t>
      </w:r>
      <w:r w:rsidR="00C66F88">
        <w:rPr>
          <w:rFonts w:eastAsiaTheme="minorHAnsi" w:cstheme="minorBidi"/>
          <w:color w:val="000000" w:themeColor="text1"/>
          <w:sz w:val="22"/>
        </w:rPr>
        <w:t xml:space="preserve">w asyście Policji </w:t>
      </w:r>
      <w:r w:rsidRPr="00DC2BFF">
        <w:rPr>
          <w:rFonts w:eastAsiaTheme="minorHAnsi" w:cstheme="minorBidi"/>
          <w:color w:val="000000" w:themeColor="text1"/>
          <w:sz w:val="22"/>
        </w:rPr>
        <w:t xml:space="preserve">przeprowadził przeszukania w </w:t>
      </w:r>
      <w:r w:rsidR="00912252" w:rsidRPr="00DC2BFF">
        <w:rPr>
          <w:rFonts w:eastAsiaTheme="minorHAnsi" w:cstheme="minorBidi"/>
          <w:color w:val="000000" w:themeColor="text1"/>
          <w:sz w:val="22"/>
        </w:rPr>
        <w:t>siedzib</w:t>
      </w:r>
      <w:r w:rsidR="00912252">
        <w:rPr>
          <w:rFonts w:eastAsiaTheme="minorHAnsi" w:cstheme="minorBidi"/>
          <w:color w:val="000000" w:themeColor="text1"/>
          <w:sz w:val="22"/>
        </w:rPr>
        <w:t>ach</w:t>
      </w:r>
      <w:r w:rsidR="00912252" w:rsidRPr="00DC2BFF">
        <w:rPr>
          <w:rFonts w:eastAsiaTheme="minorHAnsi" w:cstheme="minorBidi"/>
          <w:color w:val="000000" w:themeColor="text1"/>
          <w:sz w:val="22"/>
        </w:rPr>
        <w:t xml:space="preserve"> </w:t>
      </w:r>
      <w:r w:rsidR="00912252">
        <w:rPr>
          <w:rFonts w:eastAsiaTheme="minorHAnsi" w:cstheme="minorBidi"/>
          <w:color w:val="000000" w:themeColor="text1"/>
          <w:sz w:val="22"/>
        </w:rPr>
        <w:t>sieci fitness</w:t>
      </w:r>
      <w:r w:rsidR="00912252" w:rsidRPr="00DC2BFF">
        <w:rPr>
          <w:rFonts w:eastAsiaTheme="minorHAnsi" w:cstheme="minorBidi"/>
          <w:color w:val="000000" w:themeColor="text1"/>
          <w:sz w:val="22"/>
        </w:rPr>
        <w:t xml:space="preserve"> </w:t>
      </w:r>
      <w:r w:rsidRPr="00DC2BFF">
        <w:rPr>
          <w:rFonts w:eastAsiaTheme="minorHAnsi" w:cstheme="minorBidi"/>
          <w:color w:val="000000" w:themeColor="text1"/>
          <w:sz w:val="22"/>
        </w:rPr>
        <w:t xml:space="preserve">oraz </w:t>
      </w:r>
      <w:r w:rsidR="002042A0">
        <w:rPr>
          <w:rFonts w:eastAsiaTheme="minorHAnsi" w:cstheme="minorBidi"/>
          <w:color w:val="000000" w:themeColor="text1"/>
          <w:sz w:val="22"/>
        </w:rPr>
        <w:t>w</w:t>
      </w:r>
      <w:r w:rsidR="00C66F88">
        <w:rPr>
          <w:rFonts w:eastAsiaTheme="minorHAnsi" w:cstheme="minorBidi"/>
          <w:color w:val="000000" w:themeColor="text1"/>
          <w:sz w:val="22"/>
        </w:rPr>
        <w:t xml:space="preserve"> </w:t>
      </w:r>
      <w:r w:rsidR="00912252">
        <w:rPr>
          <w:rFonts w:eastAsiaTheme="minorHAnsi" w:cstheme="minorBidi"/>
          <w:color w:val="000000" w:themeColor="text1"/>
          <w:sz w:val="22"/>
        </w:rPr>
        <w:t>biurach</w:t>
      </w:r>
      <w:r w:rsidR="002042A0" w:rsidRPr="00DC2BFF">
        <w:rPr>
          <w:rFonts w:eastAsiaTheme="minorHAnsi" w:cstheme="minorBidi"/>
          <w:color w:val="000000" w:themeColor="text1"/>
          <w:sz w:val="22"/>
        </w:rPr>
        <w:t xml:space="preserve"> </w:t>
      </w:r>
      <w:r w:rsidRPr="00DC2BFF">
        <w:rPr>
          <w:rFonts w:eastAsiaTheme="minorHAnsi" w:cstheme="minorBidi"/>
          <w:color w:val="000000" w:themeColor="text1"/>
          <w:sz w:val="22"/>
        </w:rPr>
        <w:t>Benefit System</w:t>
      </w:r>
      <w:r w:rsidR="002042A0">
        <w:rPr>
          <w:rFonts w:eastAsiaTheme="minorHAnsi" w:cstheme="minorBidi"/>
          <w:color w:val="000000" w:themeColor="text1"/>
          <w:sz w:val="22"/>
        </w:rPr>
        <w:t>s</w:t>
      </w:r>
      <w:r w:rsidRPr="00DC2BFF">
        <w:rPr>
          <w:rFonts w:eastAsiaTheme="minorHAnsi" w:cstheme="minorBidi"/>
          <w:color w:val="000000" w:themeColor="text1"/>
          <w:sz w:val="22"/>
        </w:rPr>
        <w:t>, największego w Polsce operatora pakietów spo</w:t>
      </w:r>
      <w:r w:rsidR="009D5A9E">
        <w:rPr>
          <w:rFonts w:eastAsiaTheme="minorHAnsi" w:cstheme="minorBidi"/>
          <w:color w:val="000000" w:themeColor="text1"/>
          <w:sz w:val="22"/>
        </w:rPr>
        <w:t>rtowo-</w:t>
      </w:r>
      <w:r w:rsidRPr="00DC2BFF">
        <w:rPr>
          <w:rFonts w:eastAsiaTheme="minorHAnsi" w:cstheme="minorBidi"/>
          <w:color w:val="000000" w:themeColor="text1"/>
          <w:sz w:val="22"/>
        </w:rPr>
        <w:t xml:space="preserve">rekreacyjnych (oferuje m.in. kartę </w:t>
      </w:r>
      <w:proofErr w:type="spellStart"/>
      <w:r w:rsidRPr="00DC2BFF">
        <w:rPr>
          <w:rFonts w:eastAsiaTheme="minorHAnsi" w:cstheme="minorBidi"/>
          <w:color w:val="000000" w:themeColor="text1"/>
          <w:sz w:val="22"/>
        </w:rPr>
        <w:t>Multisport</w:t>
      </w:r>
      <w:proofErr w:type="spellEnd"/>
      <w:r w:rsidRPr="00DC2BFF">
        <w:rPr>
          <w:rFonts w:eastAsiaTheme="minorHAnsi" w:cstheme="minorBidi"/>
          <w:color w:val="000000" w:themeColor="text1"/>
          <w:sz w:val="22"/>
        </w:rPr>
        <w:t xml:space="preserve">). </w:t>
      </w:r>
    </w:p>
    <w:p w14:paraId="1600D8BF" w14:textId="2157B154" w:rsidR="00DC2BFF" w:rsidRPr="00DC2BFF" w:rsidRDefault="009D5A9E" w:rsidP="00E90DC8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>
        <w:rPr>
          <w:rFonts w:eastAsiaTheme="minorHAnsi" w:cstheme="minorBidi"/>
          <w:i/>
          <w:color w:val="000000" w:themeColor="text1"/>
          <w:sz w:val="22"/>
        </w:rPr>
        <w:t>-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 xml:space="preserve"> Zebraliśmy wówczas dowody, które </w:t>
      </w:r>
      <w:r w:rsidR="004C5C0B">
        <w:rPr>
          <w:rFonts w:eastAsiaTheme="minorHAnsi" w:cstheme="minorBidi"/>
          <w:i/>
          <w:color w:val="000000" w:themeColor="text1"/>
          <w:sz w:val="22"/>
        </w:rPr>
        <w:t>wskazują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>, że s</w:t>
      </w:r>
      <w:r w:rsidR="00600539">
        <w:rPr>
          <w:rFonts w:eastAsiaTheme="minorHAnsi" w:cstheme="minorBidi"/>
          <w:i/>
          <w:color w:val="000000" w:themeColor="text1"/>
          <w:sz w:val="22"/>
        </w:rPr>
        <w:t>zesnastu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 xml:space="preserve"> przedsiębiorców** mogło zawrzeć porozumieni</w:t>
      </w:r>
      <w:r w:rsidR="004C5C0B">
        <w:rPr>
          <w:rFonts w:eastAsiaTheme="minorHAnsi" w:cstheme="minorBidi"/>
          <w:i/>
          <w:color w:val="000000" w:themeColor="text1"/>
          <w:sz w:val="22"/>
        </w:rPr>
        <w:t>a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 xml:space="preserve"> ograniczające konkurencję. Kluby fitness mogły </w:t>
      </w:r>
      <w:r w:rsidR="001B78DE">
        <w:rPr>
          <w:rFonts w:eastAsiaTheme="minorHAnsi" w:cstheme="minorBidi"/>
          <w:i/>
          <w:color w:val="000000" w:themeColor="text1"/>
          <w:sz w:val="22"/>
        </w:rPr>
        <w:t xml:space="preserve">m.in. 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 xml:space="preserve">podzielić między sobą rynek, w ten sposób, że wspólnie ustaliły, w których rejonach Polski będą działały </w:t>
      </w:r>
      <w:r w:rsidR="00DC2BFF" w:rsidRPr="00DC2BFF">
        <w:rPr>
          <w:rFonts w:eastAsiaTheme="minorHAnsi" w:cstheme="minorBidi"/>
          <w:color w:val="000000" w:themeColor="text1"/>
          <w:sz w:val="22"/>
        </w:rPr>
        <w:t>– mówi prezes UOKiK Marek Niechciał.</w:t>
      </w:r>
    </w:p>
    <w:p w14:paraId="43E738CF" w14:textId="7FFCB82F" w:rsidR="00786432" w:rsidRDefault="00786432" w:rsidP="00E90DC8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>
        <w:rPr>
          <w:rFonts w:eastAsiaTheme="minorHAnsi" w:cstheme="minorBidi"/>
          <w:color w:val="000000" w:themeColor="text1"/>
          <w:sz w:val="22"/>
        </w:rPr>
        <w:t xml:space="preserve">Z punktu widzenia konsumenta podział rynku mógł oznaczać, że np. w Gdańsku nie były otwierane kluby Fabryki Formy, a w Poznaniu kluby Calypso. W konsekwencji </w:t>
      </w:r>
      <w:r w:rsidR="008A391B">
        <w:rPr>
          <w:rFonts w:eastAsiaTheme="minorHAnsi" w:cstheme="minorBidi"/>
          <w:color w:val="000000" w:themeColor="text1"/>
          <w:sz w:val="22"/>
        </w:rPr>
        <w:t>konsumenci mogli znajdować się w gorszej sytuacji</w:t>
      </w:r>
      <w:r w:rsidR="009C3571">
        <w:rPr>
          <w:rFonts w:eastAsiaTheme="minorHAnsi" w:cstheme="minorBidi"/>
          <w:color w:val="000000" w:themeColor="text1"/>
          <w:sz w:val="22"/>
        </w:rPr>
        <w:t>,</w:t>
      </w:r>
      <w:r w:rsidR="008A391B">
        <w:rPr>
          <w:rFonts w:eastAsiaTheme="minorHAnsi" w:cstheme="minorBidi"/>
          <w:color w:val="000000" w:themeColor="text1"/>
          <w:sz w:val="22"/>
        </w:rPr>
        <w:t xml:space="preserve"> niż gdyby rynku nie podzielono.</w:t>
      </w:r>
    </w:p>
    <w:p w14:paraId="3987C638" w14:textId="458A3D7E" w:rsidR="00DC2BFF" w:rsidRPr="00DC2BFF" w:rsidRDefault="002042A0" w:rsidP="00E90DC8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>
        <w:rPr>
          <w:rFonts w:eastAsiaTheme="minorHAnsi" w:cstheme="minorBidi"/>
          <w:color w:val="000000" w:themeColor="text1"/>
          <w:sz w:val="22"/>
        </w:rPr>
        <w:t>UOKiK podejrzewa również, że</w:t>
      </w:r>
      <w:r w:rsidR="00DC2BFF" w:rsidRPr="00DC2BFF">
        <w:rPr>
          <w:rFonts w:eastAsiaTheme="minorHAnsi" w:cstheme="minorBidi"/>
          <w:color w:val="000000" w:themeColor="text1"/>
          <w:sz w:val="22"/>
        </w:rPr>
        <w:t xml:space="preserve"> </w:t>
      </w:r>
      <w:r w:rsidR="00367A55">
        <w:rPr>
          <w:rFonts w:eastAsiaTheme="minorHAnsi" w:cstheme="minorBidi"/>
          <w:color w:val="000000" w:themeColor="text1"/>
          <w:sz w:val="22"/>
        </w:rPr>
        <w:t>uczestnicy</w:t>
      </w:r>
      <w:r w:rsidR="00380B02">
        <w:rPr>
          <w:rFonts w:eastAsiaTheme="minorHAnsi" w:cstheme="minorBidi"/>
          <w:color w:val="000000" w:themeColor="text1"/>
          <w:sz w:val="22"/>
        </w:rPr>
        <w:t xml:space="preserve"> zmowy ustalili</w:t>
      </w:r>
      <w:r w:rsidR="00DC2BFF" w:rsidRPr="00DC2BFF">
        <w:rPr>
          <w:rFonts w:eastAsiaTheme="minorHAnsi" w:cstheme="minorBidi"/>
          <w:color w:val="000000" w:themeColor="text1"/>
          <w:sz w:val="22"/>
        </w:rPr>
        <w:t xml:space="preserve">, że </w:t>
      </w:r>
      <w:r w:rsidR="00B54963">
        <w:rPr>
          <w:rFonts w:eastAsiaTheme="minorHAnsi" w:cstheme="minorBidi"/>
          <w:color w:val="000000" w:themeColor="text1"/>
          <w:sz w:val="22"/>
        </w:rPr>
        <w:t xml:space="preserve">uczestniczące w zmowie </w:t>
      </w:r>
      <w:r w:rsidR="00380B02">
        <w:rPr>
          <w:rFonts w:eastAsiaTheme="minorHAnsi" w:cstheme="minorBidi"/>
          <w:color w:val="000000" w:themeColor="text1"/>
          <w:sz w:val="22"/>
        </w:rPr>
        <w:t>kluby nie będą</w:t>
      </w:r>
      <w:r w:rsidR="00DC2BFF" w:rsidRPr="00DC2BFF">
        <w:rPr>
          <w:rFonts w:eastAsiaTheme="minorHAnsi" w:cstheme="minorBidi"/>
          <w:color w:val="000000" w:themeColor="text1"/>
          <w:sz w:val="22"/>
        </w:rPr>
        <w:t xml:space="preserve"> współpracowały z </w:t>
      </w:r>
      <w:r w:rsidR="004359FE">
        <w:rPr>
          <w:rFonts w:eastAsiaTheme="minorHAnsi" w:cstheme="minorBidi"/>
          <w:color w:val="000000" w:themeColor="text1"/>
          <w:sz w:val="22"/>
        </w:rPr>
        <w:t>rywalami</w:t>
      </w:r>
      <w:r>
        <w:rPr>
          <w:rFonts w:eastAsiaTheme="minorHAnsi" w:cstheme="minorBidi"/>
          <w:color w:val="000000" w:themeColor="text1"/>
          <w:sz w:val="22"/>
        </w:rPr>
        <w:t xml:space="preserve"> Benefit Systems</w:t>
      </w:r>
      <w:r w:rsidR="004359FE">
        <w:rPr>
          <w:rFonts w:eastAsiaTheme="minorHAnsi" w:cstheme="minorBidi"/>
          <w:color w:val="000000" w:themeColor="text1"/>
          <w:sz w:val="22"/>
        </w:rPr>
        <w:t xml:space="preserve">, np. </w:t>
      </w:r>
      <w:r w:rsidR="00A54AA6">
        <w:rPr>
          <w:rFonts w:eastAsiaTheme="minorHAnsi" w:cstheme="minorBidi"/>
          <w:color w:val="000000" w:themeColor="text1"/>
          <w:sz w:val="22"/>
        </w:rPr>
        <w:t xml:space="preserve">z </w:t>
      </w:r>
      <w:r w:rsidR="004359FE">
        <w:rPr>
          <w:rFonts w:eastAsiaTheme="minorHAnsi" w:cstheme="minorBidi"/>
          <w:color w:val="000000" w:themeColor="text1"/>
          <w:sz w:val="22"/>
        </w:rPr>
        <w:t xml:space="preserve">OK System, który oferuje na rynku pakiety konkurencyjne </w:t>
      </w:r>
      <w:r w:rsidR="00367A55">
        <w:rPr>
          <w:rFonts w:eastAsiaTheme="minorHAnsi" w:cstheme="minorBidi"/>
          <w:color w:val="000000" w:themeColor="text1"/>
          <w:sz w:val="22"/>
        </w:rPr>
        <w:t>wobec</w:t>
      </w:r>
      <w:r w:rsidR="004359FE">
        <w:rPr>
          <w:rFonts w:eastAsiaTheme="minorHAnsi" w:cstheme="minorBidi"/>
          <w:color w:val="000000" w:themeColor="text1"/>
          <w:sz w:val="22"/>
        </w:rPr>
        <w:t xml:space="preserve"> kart </w:t>
      </w:r>
      <w:proofErr w:type="spellStart"/>
      <w:r w:rsidR="004359FE">
        <w:rPr>
          <w:rFonts w:eastAsiaTheme="minorHAnsi" w:cstheme="minorBidi"/>
          <w:color w:val="000000" w:themeColor="text1"/>
          <w:sz w:val="22"/>
        </w:rPr>
        <w:t>Multisport</w:t>
      </w:r>
      <w:proofErr w:type="spellEnd"/>
      <w:r w:rsidR="00DC2BFF" w:rsidRPr="00DC2BFF">
        <w:rPr>
          <w:rFonts w:eastAsiaTheme="minorHAnsi" w:cstheme="minorBidi"/>
          <w:color w:val="000000" w:themeColor="text1"/>
          <w:sz w:val="22"/>
        </w:rPr>
        <w:t xml:space="preserve">. </w:t>
      </w:r>
      <w:r>
        <w:rPr>
          <w:rFonts w:eastAsiaTheme="minorHAnsi" w:cstheme="minorBidi"/>
          <w:color w:val="000000" w:themeColor="text1"/>
          <w:sz w:val="22"/>
        </w:rPr>
        <w:t>Takie działania mogły sprzyjać ochronie silnej pozycji Benefit Systems na rynku pakietów sportowo-rekreacyjnych</w:t>
      </w:r>
      <w:r w:rsidR="009342FA">
        <w:rPr>
          <w:rFonts w:eastAsiaTheme="minorHAnsi" w:cstheme="minorBidi"/>
          <w:color w:val="000000" w:themeColor="text1"/>
          <w:sz w:val="22"/>
        </w:rPr>
        <w:t xml:space="preserve">, </w:t>
      </w:r>
      <w:r w:rsidR="007C2DD3">
        <w:rPr>
          <w:rFonts w:eastAsiaTheme="minorHAnsi" w:cstheme="minorBidi"/>
          <w:color w:val="000000" w:themeColor="text1"/>
          <w:sz w:val="22"/>
        </w:rPr>
        <w:t xml:space="preserve">stawiać pracodawców </w:t>
      </w:r>
      <w:r w:rsidR="004C3967">
        <w:rPr>
          <w:rFonts w:eastAsiaTheme="minorHAnsi" w:cstheme="minorBidi"/>
          <w:color w:val="000000" w:themeColor="text1"/>
          <w:sz w:val="22"/>
        </w:rPr>
        <w:t xml:space="preserve">szukających alternatywy dla usług Benefit Systems </w:t>
      </w:r>
      <w:r w:rsidR="007C2DD3">
        <w:rPr>
          <w:rFonts w:eastAsiaTheme="minorHAnsi" w:cstheme="minorBidi"/>
          <w:color w:val="000000" w:themeColor="text1"/>
          <w:sz w:val="22"/>
        </w:rPr>
        <w:t xml:space="preserve">w gorszej sytuacji, </w:t>
      </w:r>
      <w:r w:rsidR="009342FA">
        <w:rPr>
          <w:rFonts w:eastAsiaTheme="minorHAnsi" w:cstheme="minorBidi"/>
          <w:color w:val="000000" w:themeColor="text1"/>
          <w:sz w:val="22"/>
        </w:rPr>
        <w:t xml:space="preserve">a </w:t>
      </w:r>
      <w:r w:rsidR="009342FA">
        <w:rPr>
          <w:rFonts w:eastAsiaTheme="minorHAnsi" w:cstheme="minorBidi"/>
          <w:color w:val="000000" w:themeColor="text1"/>
          <w:sz w:val="22"/>
        </w:rPr>
        <w:lastRenderedPageBreak/>
        <w:t xml:space="preserve">jednocześnie </w:t>
      </w:r>
      <w:r w:rsidR="00055E15">
        <w:rPr>
          <w:rFonts w:eastAsiaTheme="minorHAnsi" w:cstheme="minorBidi"/>
          <w:color w:val="000000" w:themeColor="text1"/>
          <w:sz w:val="22"/>
        </w:rPr>
        <w:t>pozbawiać</w:t>
      </w:r>
      <w:r w:rsidR="009342FA">
        <w:rPr>
          <w:rFonts w:eastAsiaTheme="minorHAnsi" w:cstheme="minorBidi"/>
          <w:color w:val="000000" w:themeColor="text1"/>
          <w:sz w:val="22"/>
        </w:rPr>
        <w:t xml:space="preserve"> konsumentów używających </w:t>
      </w:r>
      <w:r w:rsidR="003E6AF7">
        <w:rPr>
          <w:rFonts w:eastAsiaTheme="minorHAnsi" w:cstheme="minorBidi"/>
          <w:color w:val="000000" w:themeColor="text1"/>
          <w:sz w:val="22"/>
        </w:rPr>
        <w:t xml:space="preserve">pakietów </w:t>
      </w:r>
      <w:r w:rsidR="009342FA">
        <w:rPr>
          <w:rFonts w:eastAsiaTheme="minorHAnsi" w:cstheme="minorBidi"/>
          <w:color w:val="000000" w:themeColor="text1"/>
          <w:sz w:val="22"/>
        </w:rPr>
        <w:t xml:space="preserve">innych niż </w:t>
      </w:r>
      <w:proofErr w:type="spellStart"/>
      <w:r w:rsidR="009342FA">
        <w:rPr>
          <w:rFonts w:eastAsiaTheme="minorHAnsi" w:cstheme="minorBidi"/>
          <w:color w:val="000000" w:themeColor="text1"/>
          <w:sz w:val="22"/>
        </w:rPr>
        <w:t>Multisport</w:t>
      </w:r>
      <w:proofErr w:type="spellEnd"/>
      <w:r w:rsidR="009342FA">
        <w:rPr>
          <w:rFonts w:eastAsiaTheme="minorHAnsi" w:cstheme="minorBidi"/>
          <w:color w:val="000000" w:themeColor="text1"/>
          <w:sz w:val="22"/>
        </w:rPr>
        <w:t xml:space="preserve"> dostępu do lubianych przez </w:t>
      </w:r>
      <w:r w:rsidR="003E6AF7">
        <w:rPr>
          <w:rFonts w:eastAsiaTheme="minorHAnsi" w:cstheme="minorBidi"/>
          <w:color w:val="000000" w:themeColor="text1"/>
          <w:sz w:val="22"/>
        </w:rPr>
        <w:t>siebie</w:t>
      </w:r>
      <w:r w:rsidR="009342FA">
        <w:rPr>
          <w:rFonts w:eastAsiaTheme="minorHAnsi" w:cstheme="minorBidi"/>
          <w:color w:val="000000" w:themeColor="text1"/>
          <w:sz w:val="22"/>
        </w:rPr>
        <w:t xml:space="preserve"> klubów</w:t>
      </w:r>
      <w:r w:rsidR="00E90DC8">
        <w:rPr>
          <w:rFonts w:eastAsiaTheme="minorHAnsi" w:cstheme="minorBidi"/>
          <w:color w:val="000000" w:themeColor="text1"/>
          <w:sz w:val="22"/>
        </w:rPr>
        <w:t>.</w:t>
      </w:r>
    </w:p>
    <w:p w14:paraId="28CC19FA" w14:textId="3A260152" w:rsidR="00DC2BFF" w:rsidRPr="007F71F8" w:rsidRDefault="00F04915" w:rsidP="00E90DC8">
      <w:pPr>
        <w:spacing w:after="240" w:line="360" w:lineRule="auto"/>
        <w:jc w:val="both"/>
        <w:rPr>
          <w:rFonts w:ascii="Tahoma" w:hAnsi="Tahoma" w:cs="Tahoma"/>
          <w:color w:val="000000" w:themeColor="text1"/>
          <w:sz w:val="22"/>
          <w:shd w:val="clear" w:color="auto" w:fill="FFFFFF"/>
        </w:rPr>
      </w:pPr>
      <w:r>
        <w:rPr>
          <w:rFonts w:eastAsiaTheme="minorHAnsi" w:cstheme="minorBidi"/>
          <w:color w:val="000000" w:themeColor="text1"/>
          <w:sz w:val="22"/>
        </w:rPr>
        <w:t xml:space="preserve">- 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>Zdobyte przez nas dowody mogą</w:t>
      </w:r>
      <w:r w:rsidR="009D5A9E">
        <w:rPr>
          <w:rFonts w:eastAsiaTheme="minorHAnsi" w:cstheme="minorBidi"/>
          <w:i/>
          <w:color w:val="000000" w:themeColor="text1"/>
          <w:sz w:val="22"/>
        </w:rPr>
        <w:t xml:space="preserve"> 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 xml:space="preserve">świadczyć o udziale w zmowie </w:t>
      </w:r>
      <w:r w:rsidR="00600539">
        <w:rPr>
          <w:rFonts w:eastAsiaTheme="minorHAnsi" w:cstheme="minorBidi"/>
          <w:i/>
          <w:color w:val="000000" w:themeColor="text1"/>
          <w:sz w:val="22"/>
        </w:rPr>
        <w:t xml:space="preserve">sześciu 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>menadżerów firm. Dlatego po raz pierwszy zdecydowaliśmy się na prowadzenie postepowania także przeciwko osobom fizycznym. Grozi im kara do 2 mln zł. Z kolei maksymalna sankcja, którą możemy nałożyć na spółkę to 10</w:t>
      </w:r>
      <w:r w:rsidR="006B4E9F">
        <w:rPr>
          <w:rFonts w:eastAsiaTheme="minorHAnsi" w:cstheme="minorBidi"/>
          <w:i/>
          <w:color w:val="000000" w:themeColor="text1"/>
          <w:sz w:val="22"/>
        </w:rPr>
        <w:t>%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 xml:space="preserve"> </w:t>
      </w:r>
      <w:r w:rsidR="006B4E9F">
        <w:rPr>
          <w:rFonts w:eastAsiaTheme="minorHAnsi" w:cstheme="minorBidi"/>
          <w:i/>
          <w:color w:val="000000" w:themeColor="text1"/>
          <w:sz w:val="22"/>
        </w:rPr>
        <w:t xml:space="preserve">jej </w:t>
      </w:r>
      <w:r w:rsidR="00DC2BFF" w:rsidRPr="00DC2BFF">
        <w:rPr>
          <w:rFonts w:eastAsiaTheme="minorHAnsi" w:cstheme="minorBidi"/>
          <w:i/>
          <w:color w:val="000000" w:themeColor="text1"/>
          <w:sz w:val="22"/>
        </w:rPr>
        <w:t>obrotu</w:t>
      </w:r>
      <w:r>
        <w:rPr>
          <w:rFonts w:eastAsiaTheme="minorHAnsi" w:cstheme="minorBidi"/>
          <w:i/>
          <w:color w:val="000000" w:themeColor="text1"/>
          <w:sz w:val="22"/>
        </w:rPr>
        <w:t>.</w:t>
      </w:r>
      <w:r w:rsidR="00DC2BFF" w:rsidRPr="00DC2BFF">
        <w:rPr>
          <w:rFonts w:eastAsiaTheme="minorHAnsi" w:cstheme="minorBidi"/>
          <w:color w:val="000000" w:themeColor="text1"/>
          <w:sz w:val="22"/>
        </w:rPr>
        <w:t xml:space="preserve"> </w:t>
      </w:r>
      <w:r w:rsidR="001D41BB" w:rsidRPr="00367A55">
        <w:rPr>
          <w:rFonts w:eastAsiaTheme="minorHAnsi" w:cstheme="minorBidi"/>
          <w:i/>
          <w:color w:val="000000" w:themeColor="text1"/>
          <w:sz w:val="22"/>
        </w:rPr>
        <w:t xml:space="preserve">Przedsiębiorcy i osoby zarządzające firmami </w:t>
      </w:r>
      <w:r w:rsidR="007F71F8">
        <w:rPr>
          <w:rFonts w:eastAsiaTheme="minorHAnsi" w:cstheme="minorBidi"/>
          <w:i/>
          <w:color w:val="000000" w:themeColor="text1"/>
          <w:sz w:val="22"/>
        </w:rPr>
        <w:t>mogą</w:t>
      </w:r>
      <w:r w:rsidR="00E40AFD" w:rsidRPr="007F71F8">
        <w:rPr>
          <w:rFonts w:eastAsiaTheme="minorHAnsi" w:cstheme="minorBidi"/>
          <w:i/>
          <w:color w:val="000000" w:themeColor="text1"/>
          <w:sz w:val="22"/>
        </w:rPr>
        <w:t xml:space="preserve"> uniknąć</w:t>
      </w:r>
      <w:r w:rsidR="001D41BB">
        <w:rPr>
          <w:rFonts w:eastAsiaTheme="minorHAnsi" w:cstheme="minorBidi"/>
          <w:i/>
          <w:color w:val="000000" w:themeColor="text1"/>
          <w:sz w:val="22"/>
        </w:rPr>
        <w:t xml:space="preserve"> wysokich sankcji</w:t>
      </w:r>
      <w:r w:rsidR="00E40AFD" w:rsidRPr="007F71F8">
        <w:rPr>
          <w:rFonts w:eastAsiaTheme="minorHAnsi" w:cstheme="minorBidi"/>
          <w:i/>
          <w:color w:val="000000" w:themeColor="text1"/>
          <w:sz w:val="22"/>
        </w:rPr>
        <w:t xml:space="preserve"> </w:t>
      </w:r>
      <w:r w:rsidR="006E051A">
        <w:rPr>
          <w:rFonts w:eastAsiaTheme="minorHAnsi" w:cstheme="minorBidi"/>
          <w:i/>
          <w:color w:val="000000" w:themeColor="text1"/>
          <w:sz w:val="22"/>
        </w:rPr>
        <w:t>ubiegając się o status</w:t>
      </w:r>
      <w:r w:rsidR="00E04124">
        <w:rPr>
          <w:rFonts w:eastAsiaTheme="minorHAnsi" w:cstheme="minorBidi"/>
          <w:i/>
          <w:color w:val="000000" w:themeColor="text1"/>
          <w:sz w:val="22"/>
        </w:rPr>
        <w:t xml:space="preserve"> „świadk</w:t>
      </w:r>
      <w:r w:rsidR="006E051A">
        <w:rPr>
          <w:rFonts w:eastAsiaTheme="minorHAnsi" w:cstheme="minorBidi"/>
          <w:i/>
          <w:color w:val="000000" w:themeColor="text1"/>
          <w:sz w:val="22"/>
        </w:rPr>
        <w:t>a</w:t>
      </w:r>
      <w:r w:rsidR="00E04124">
        <w:rPr>
          <w:rFonts w:eastAsiaTheme="minorHAnsi" w:cstheme="minorBidi"/>
          <w:i/>
          <w:color w:val="000000" w:themeColor="text1"/>
          <w:sz w:val="22"/>
        </w:rPr>
        <w:t xml:space="preserve"> koronn</w:t>
      </w:r>
      <w:r w:rsidR="006E051A">
        <w:rPr>
          <w:rFonts w:eastAsiaTheme="minorHAnsi" w:cstheme="minorBidi"/>
          <w:i/>
          <w:color w:val="000000" w:themeColor="text1"/>
          <w:sz w:val="22"/>
        </w:rPr>
        <w:t>ego</w:t>
      </w:r>
      <w:r w:rsidR="00E04124">
        <w:rPr>
          <w:rFonts w:eastAsiaTheme="minorHAnsi" w:cstheme="minorBidi"/>
          <w:i/>
          <w:color w:val="000000" w:themeColor="text1"/>
          <w:sz w:val="22"/>
        </w:rPr>
        <w:t xml:space="preserve">” </w:t>
      </w:r>
      <w:r w:rsidR="00FC5B2B">
        <w:rPr>
          <w:rFonts w:eastAsiaTheme="minorHAnsi" w:cstheme="minorBidi"/>
          <w:i/>
          <w:color w:val="000000" w:themeColor="text1"/>
          <w:sz w:val="22"/>
        </w:rPr>
        <w:t>UOKiK</w:t>
      </w:r>
      <w:r w:rsidR="0022495C">
        <w:rPr>
          <w:rFonts w:eastAsiaTheme="minorHAnsi" w:cstheme="minorBidi"/>
          <w:i/>
          <w:color w:val="000000" w:themeColor="text1"/>
          <w:sz w:val="22"/>
        </w:rPr>
        <w:t xml:space="preserve"> </w:t>
      </w:r>
      <w:r w:rsidR="00E04124">
        <w:rPr>
          <w:rFonts w:eastAsiaTheme="minorHAnsi" w:cstheme="minorBidi"/>
          <w:i/>
          <w:color w:val="000000" w:themeColor="text1"/>
          <w:sz w:val="22"/>
        </w:rPr>
        <w:t>w ramach</w:t>
      </w:r>
      <w:r w:rsidR="00E04124" w:rsidRPr="007F71F8">
        <w:rPr>
          <w:rFonts w:eastAsiaTheme="minorHAnsi" w:cstheme="minorBidi"/>
          <w:i/>
          <w:color w:val="000000" w:themeColor="text1"/>
          <w:sz w:val="22"/>
        </w:rPr>
        <w:t xml:space="preserve"> </w:t>
      </w:r>
      <w:hyperlink r:id="rId7" w:history="1">
        <w:r w:rsidR="00E40AFD" w:rsidRPr="007F71F8">
          <w:rPr>
            <w:rStyle w:val="Hipercze"/>
            <w:rFonts w:eastAsiaTheme="minorHAnsi" w:cstheme="minorBidi"/>
            <w:i/>
            <w:color w:val="000000" w:themeColor="text1"/>
            <w:sz w:val="22"/>
          </w:rPr>
          <w:t>program</w:t>
        </w:r>
        <w:r w:rsidR="00E04124">
          <w:rPr>
            <w:rStyle w:val="Hipercze"/>
            <w:rFonts w:eastAsiaTheme="minorHAnsi" w:cstheme="minorBidi"/>
            <w:i/>
            <w:color w:val="000000" w:themeColor="text1"/>
            <w:sz w:val="22"/>
          </w:rPr>
          <w:t>u</w:t>
        </w:r>
        <w:r w:rsidR="00E40AFD" w:rsidRPr="007F71F8">
          <w:rPr>
            <w:rStyle w:val="Hipercze"/>
            <w:rFonts w:eastAsiaTheme="minorHAnsi" w:cstheme="minorBidi"/>
            <w:i/>
            <w:color w:val="000000" w:themeColor="text1"/>
            <w:sz w:val="22"/>
          </w:rPr>
          <w:t xml:space="preserve"> łagodzenia kar</w:t>
        </w:r>
      </w:hyperlink>
      <w:r w:rsidR="00E40AFD" w:rsidRPr="007F71F8">
        <w:rPr>
          <w:rFonts w:eastAsiaTheme="minorHAnsi" w:cstheme="minorBidi"/>
          <w:i/>
          <w:color w:val="000000" w:themeColor="text1"/>
          <w:sz w:val="22"/>
        </w:rPr>
        <w:t xml:space="preserve">. </w:t>
      </w:r>
      <w:r w:rsidR="00FC5B2B">
        <w:rPr>
          <w:rFonts w:eastAsiaTheme="minorHAnsi" w:cstheme="minorBidi"/>
          <w:i/>
          <w:color w:val="000000" w:themeColor="text1"/>
          <w:sz w:val="22"/>
        </w:rPr>
        <w:t xml:space="preserve">Z programu </w:t>
      </w:r>
      <w:r w:rsidR="00FC5B2B">
        <w:rPr>
          <w:rFonts w:cs="Tahoma"/>
          <w:i/>
          <w:color w:val="000000" w:themeColor="text1"/>
          <w:sz w:val="22"/>
          <w:shd w:val="clear" w:color="auto" w:fill="FFFFFF"/>
        </w:rPr>
        <w:t>m</w:t>
      </w:r>
      <w:r w:rsidR="00E40AFD" w:rsidRPr="007F71F8">
        <w:rPr>
          <w:rFonts w:cs="Tahoma"/>
          <w:i/>
          <w:color w:val="000000" w:themeColor="text1"/>
          <w:sz w:val="22"/>
          <w:shd w:val="clear" w:color="auto" w:fill="FFFFFF"/>
        </w:rPr>
        <w:t>ożna skorzystać pod warunkiem współpracy z UOKiK oraz dostarczenia dowodów lub informacji dotyczących istnie</w:t>
      </w:r>
      <w:r w:rsidR="007F71F8">
        <w:rPr>
          <w:rFonts w:cs="Tahoma"/>
          <w:i/>
          <w:color w:val="000000" w:themeColor="text1"/>
          <w:sz w:val="22"/>
          <w:shd w:val="clear" w:color="auto" w:fill="FFFFFF"/>
        </w:rPr>
        <w:t xml:space="preserve">nia zmowy </w:t>
      </w:r>
      <w:r w:rsidR="00DC2BFF" w:rsidRPr="00DC2BFF">
        <w:rPr>
          <w:rFonts w:eastAsiaTheme="minorHAnsi" w:cstheme="minorBidi"/>
          <w:color w:val="000000" w:themeColor="text1"/>
          <w:sz w:val="22"/>
        </w:rPr>
        <w:t>– mówi prezes UOKiK.</w:t>
      </w:r>
    </w:p>
    <w:p w14:paraId="390D582C" w14:textId="7EA4BFD7" w:rsidR="00DC2BFF" w:rsidRPr="00E40AFD" w:rsidRDefault="00184E6D" w:rsidP="00184E6D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>
        <w:rPr>
          <w:rFonts w:eastAsiaTheme="minorHAnsi" w:cstheme="minorBidi"/>
          <w:color w:val="000000" w:themeColor="text1"/>
          <w:sz w:val="22"/>
        </w:rPr>
        <w:t xml:space="preserve">Odpowiedzialność menadżerów firm za zmowy rynkowe </w:t>
      </w:r>
      <w:r w:rsidR="00FC5B2B">
        <w:rPr>
          <w:rFonts w:eastAsiaTheme="minorHAnsi" w:cstheme="minorBidi"/>
          <w:color w:val="000000" w:themeColor="text1"/>
          <w:sz w:val="22"/>
        </w:rPr>
        <w:t>funkcjonuje w Polsce od 2015 r.</w:t>
      </w:r>
      <w:r>
        <w:rPr>
          <w:rFonts w:eastAsiaTheme="minorHAnsi" w:cstheme="minorBidi"/>
          <w:color w:val="000000" w:themeColor="text1"/>
          <w:sz w:val="22"/>
        </w:rPr>
        <w:t xml:space="preserve">, samo postępowanie </w:t>
      </w:r>
      <w:r w:rsidR="00DC2BFF" w:rsidRPr="00E40AFD">
        <w:rPr>
          <w:rFonts w:eastAsiaTheme="minorHAnsi" w:cstheme="minorBidi"/>
          <w:color w:val="000000" w:themeColor="text1"/>
          <w:sz w:val="22"/>
        </w:rPr>
        <w:t xml:space="preserve">prowadzone jest </w:t>
      </w:r>
      <w:r>
        <w:rPr>
          <w:rFonts w:eastAsiaTheme="minorHAnsi" w:cstheme="minorBidi"/>
          <w:color w:val="000000" w:themeColor="text1"/>
          <w:sz w:val="22"/>
        </w:rPr>
        <w:t xml:space="preserve">natomiast </w:t>
      </w:r>
      <w:r w:rsidR="00DC2BFF" w:rsidRPr="00E40AFD">
        <w:rPr>
          <w:rFonts w:eastAsiaTheme="minorHAnsi" w:cstheme="minorBidi"/>
          <w:color w:val="000000" w:themeColor="text1"/>
          <w:sz w:val="22"/>
        </w:rPr>
        <w:t xml:space="preserve">zarówno na podstawie przepisów </w:t>
      </w:r>
      <w:r w:rsidR="00C53F2F">
        <w:rPr>
          <w:rFonts w:eastAsiaTheme="minorHAnsi" w:cstheme="minorBidi"/>
          <w:color w:val="000000" w:themeColor="text1"/>
          <w:sz w:val="22"/>
        </w:rPr>
        <w:t>polskich</w:t>
      </w:r>
      <w:r w:rsidR="00DC2BFF" w:rsidRPr="00E40AFD">
        <w:rPr>
          <w:rFonts w:eastAsiaTheme="minorHAnsi" w:cstheme="minorBidi"/>
          <w:color w:val="000000" w:themeColor="text1"/>
          <w:sz w:val="22"/>
        </w:rPr>
        <w:t>, jak i unijnych.</w:t>
      </w:r>
    </w:p>
    <w:p w14:paraId="4FFC6D58" w14:textId="2ABB0EB3" w:rsidR="008B7685" w:rsidRPr="00E40AFD" w:rsidRDefault="00DC2BFF" w:rsidP="00E90DC8">
      <w:pPr>
        <w:spacing w:after="240" w:line="360" w:lineRule="auto"/>
        <w:jc w:val="both"/>
        <w:rPr>
          <w:color w:val="000000" w:themeColor="text1"/>
          <w:sz w:val="22"/>
        </w:rPr>
      </w:pPr>
      <w:r w:rsidRPr="00E40AFD">
        <w:rPr>
          <w:rFonts w:eastAsiaTheme="minorHAnsi" w:cstheme="minorBidi"/>
          <w:color w:val="000000" w:themeColor="text1"/>
          <w:sz w:val="22"/>
        </w:rPr>
        <w:t xml:space="preserve">Nie </w:t>
      </w:r>
      <w:r w:rsidR="00F717DC">
        <w:rPr>
          <w:rFonts w:eastAsiaTheme="minorHAnsi" w:cstheme="minorBidi"/>
          <w:color w:val="000000" w:themeColor="text1"/>
          <w:sz w:val="22"/>
        </w:rPr>
        <w:t>są</w:t>
      </w:r>
      <w:r w:rsidR="00F717DC" w:rsidRPr="00E40AFD">
        <w:rPr>
          <w:rFonts w:eastAsiaTheme="minorHAnsi" w:cstheme="minorBidi"/>
          <w:color w:val="000000" w:themeColor="text1"/>
          <w:sz w:val="22"/>
        </w:rPr>
        <w:t xml:space="preserve"> </w:t>
      </w:r>
      <w:r w:rsidRPr="00E40AFD">
        <w:rPr>
          <w:rFonts w:eastAsiaTheme="minorHAnsi" w:cstheme="minorBidi"/>
          <w:color w:val="000000" w:themeColor="text1"/>
          <w:sz w:val="22"/>
        </w:rPr>
        <w:t>to jedyne działani</w:t>
      </w:r>
      <w:r w:rsidR="00F717DC">
        <w:rPr>
          <w:rFonts w:eastAsiaTheme="minorHAnsi" w:cstheme="minorBidi"/>
          <w:color w:val="000000" w:themeColor="text1"/>
          <w:sz w:val="22"/>
        </w:rPr>
        <w:t>a</w:t>
      </w:r>
      <w:r w:rsidRPr="00E40AFD">
        <w:rPr>
          <w:rFonts w:eastAsiaTheme="minorHAnsi" w:cstheme="minorBidi"/>
          <w:color w:val="000000" w:themeColor="text1"/>
          <w:sz w:val="22"/>
        </w:rPr>
        <w:t xml:space="preserve"> UOKiK prowadzone w ostatnim czasie na rynku</w:t>
      </w:r>
      <w:r w:rsidR="00F717DC">
        <w:rPr>
          <w:rFonts w:eastAsiaTheme="minorHAnsi" w:cstheme="minorBidi"/>
          <w:color w:val="000000" w:themeColor="text1"/>
          <w:sz w:val="22"/>
        </w:rPr>
        <w:t xml:space="preserve"> fitness</w:t>
      </w:r>
      <w:r w:rsidRPr="00E40AFD">
        <w:rPr>
          <w:rFonts w:eastAsiaTheme="minorHAnsi" w:cstheme="minorBidi"/>
          <w:color w:val="000000" w:themeColor="text1"/>
          <w:sz w:val="22"/>
        </w:rPr>
        <w:t xml:space="preserve">. </w:t>
      </w:r>
      <w:r w:rsidR="006E051A">
        <w:rPr>
          <w:rFonts w:eastAsiaTheme="minorHAnsi" w:cstheme="minorBidi"/>
          <w:color w:val="000000" w:themeColor="text1"/>
          <w:sz w:val="22"/>
        </w:rPr>
        <w:t xml:space="preserve">W 2017 r. </w:t>
      </w:r>
      <w:r w:rsidRPr="00E40AFD">
        <w:rPr>
          <w:rFonts w:eastAsiaTheme="minorHAnsi" w:cstheme="minorBidi"/>
          <w:color w:val="000000" w:themeColor="text1"/>
          <w:sz w:val="22"/>
        </w:rPr>
        <w:t>Urząd rozpatrywał również wniosek o zgodę na koncentrację, która miała polegać na przejęciu przez Benefit System</w:t>
      </w:r>
      <w:r w:rsidR="00F717DC">
        <w:rPr>
          <w:rFonts w:eastAsiaTheme="minorHAnsi" w:cstheme="minorBidi"/>
          <w:color w:val="000000" w:themeColor="text1"/>
          <w:sz w:val="22"/>
        </w:rPr>
        <w:t>s</w:t>
      </w:r>
      <w:r w:rsidRPr="00E40AFD">
        <w:rPr>
          <w:rFonts w:eastAsiaTheme="minorHAnsi" w:cstheme="minorBidi"/>
          <w:color w:val="000000" w:themeColor="text1"/>
          <w:sz w:val="22"/>
        </w:rPr>
        <w:t xml:space="preserve"> kontroli nad </w:t>
      </w:r>
      <w:r w:rsidR="006E051A">
        <w:rPr>
          <w:rFonts w:eastAsiaTheme="minorHAnsi" w:cstheme="minorBidi"/>
          <w:color w:val="000000" w:themeColor="text1"/>
          <w:sz w:val="22"/>
        </w:rPr>
        <w:t xml:space="preserve">siecią </w:t>
      </w:r>
      <w:r w:rsidR="00F717DC" w:rsidRPr="00E40AFD">
        <w:rPr>
          <w:rFonts w:eastAsiaTheme="minorHAnsi" w:cstheme="minorBidi"/>
          <w:color w:val="000000" w:themeColor="text1"/>
          <w:sz w:val="22"/>
        </w:rPr>
        <w:t>Cal</w:t>
      </w:r>
      <w:r w:rsidR="00F717DC">
        <w:rPr>
          <w:rFonts w:eastAsiaTheme="minorHAnsi" w:cstheme="minorBidi"/>
          <w:color w:val="000000" w:themeColor="text1"/>
          <w:sz w:val="22"/>
        </w:rPr>
        <w:t>y</w:t>
      </w:r>
      <w:r w:rsidR="00F717DC" w:rsidRPr="00E40AFD">
        <w:rPr>
          <w:rFonts w:eastAsiaTheme="minorHAnsi" w:cstheme="minorBidi"/>
          <w:color w:val="000000" w:themeColor="text1"/>
          <w:sz w:val="22"/>
        </w:rPr>
        <w:t>pso</w:t>
      </w:r>
      <w:r w:rsidRPr="00E40AFD">
        <w:rPr>
          <w:rFonts w:eastAsiaTheme="minorHAnsi" w:cstheme="minorBidi"/>
          <w:color w:val="000000" w:themeColor="text1"/>
          <w:sz w:val="22"/>
        </w:rPr>
        <w:t xml:space="preserve">. Po zastrzeżeniach </w:t>
      </w:r>
      <w:r w:rsidR="00147B18">
        <w:rPr>
          <w:rFonts w:eastAsiaTheme="minorHAnsi" w:cstheme="minorBidi"/>
          <w:color w:val="000000" w:themeColor="text1"/>
          <w:sz w:val="22"/>
        </w:rPr>
        <w:t>U</w:t>
      </w:r>
      <w:r w:rsidR="00147B18" w:rsidRPr="00E40AFD">
        <w:rPr>
          <w:rFonts w:eastAsiaTheme="minorHAnsi" w:cstheme="minorBidi"/>
          <w:color w:val="000000" w:themeColor="text1"/>
          <w:sz w:val="22"/>
        </w:rPr>
        <w:t xml:space="preserve">rzędu </w:t>
      </w:r>
      <w:r w:rsidRPr="00E40AFD">
        <w:rPr>
          <w:rFonts w:eastAsiaTheme="minorHAnsi" w:cstheme="minorBidi"/>
          <w:color w:val="000000" w:themeColor="text1"/>
          <w:sz w:val="22"/>
        </w:rPr>
        <w:t xml:space="preserve">przejmująca spółka </w:t>
      </w:r>
      <w:hyperlink r:id="rId8" w:history="1">
        <w:r w:rsidRPr="00E40AFD">
          <w:rPr>
            <w:rStyle w:val="Hipercze"/>
            <w:rFonts w:eastAsiaTheme="minorHAnsi" w:cstheme="minorBidi"/>
            <w:color w:val="000000" w:themeColor="text1"/>
            <w:sz w:val="22"/>
          </w:rPr>
          <w:t>wycofała wniosek o zgodę na koncentrację</w:t>
        </w:r>
      </w:hyperlink>
      <w:r w:rsidRPr="00E40AFD">
        <w:rPr>
          <w:rFonts w:eastAsiaTheme="minorHAnsi" w:cstheme="minorBidi"/>
          <w:color w:val="000000" w:themeColor="text1"/>
          <w:sz w:val="22"/>
        </w:rPr>
        <w:t xml:space="preserve">. </w:t>
      </w:r>
      <w:r w:rsidRPr="00E40AFD">
        <w:rPr>
          <w:color w:val="000000" w:themeColor="text1"/>
          <w:sz w:val="22"/>
        </w:rPr>
        <w:t xml:space="preserve"> </w:t>
      </w:r>
    </w:p>
    <w:p w14:paraId="21FBAF3F" w14:textId="72EF205B" w:rsidR="00E40AFD" w:rsidRPr="00E40AFD" w:rsidRDefault="00E40AFD" w:rsidP="00E40AFD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E40AFD">
        <w:rPr>
          <w:rFonts w:cs="Tahoma"/>
          <w:color w:val="000000" w:themeColor="text1"/>
          <w:sz w:val="22"/>
          <w:shd w:val="clear" w:color="auto" w:fill="FFFFFF"/>
        </w:rPr>
        <w:t xml:space="preserve">Przedsiębiorców </w:t>
      </w:r>
      <w:r w:rsidR="00147B18">
        <w:rPr>
          <w:rFonts w:cs="Tahoma"/>
          <w:color w:val="000000" w:themeColor="text1"/>
          <w:sz w:val="22"/>
          <w:shd w:val="clear" w:color="auto" w:fill="FFFFFF"/>
        </w:rPr>
        <w:t xml:space="preserve">oraz menadżerów firm 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>zainteresowanych</w:t>
      </w:r>
      <w:r w:rsidR="006E051A">
        <w:rPr>
          <w:rFonts w:cs="Tahoma"/>
          <w:color w:val="000000" w:themeColor="text1"/>
          <w:sz w:val="22"/>
          <w:shd w:val="clear" w:color="auto" w:fill="FFFFFF"/>
        </w:rPr>
        <w:t xml:space="preserve"> ubieganiem się o status „świadka koronnego” w ramach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hyperlink r:id="rId9" w:history="1">
        <w:r w:rsidR="006E051A" w:rsidRPr="007F71F8">
          <w:rPr>
            <w:rStyle w:val="Hipercze"/>
            <w:rFonts w:cs="Tahoma"/>
            <w:sz w:val="22"/>
            <w:shd w:val="clear" w:color="auto" w:fill="FFFFFF"/>
          </w:rPr>
          <w:t>program</w:t>
        </w:r>
        <w:r w:rsidR="006E051A">
          <w:rPr>
            <w:rStyle w:val="Hipercze"/>
            <w:rFonts w:cs="Tahoma"/>
            <w:sz w:val="22"/>
            <w:shd w:val="clear" w:color="auto" w:fill="FFFFFF"/>
          </w:rPr>
          <w:t>u</w:t>
        </w:r>
        <w:r w:rsidR="006E051A" w:rsidRPr="007F71F8">
          <w:rPr>
            <w:rStyle w:val="Hipercze"/>
            <w:rFonts w:cs="Tahoma"/>
            <w:sz w:val="22"/>
            <w:shd w:val="clear" w:color="auto" w:fill="FFFFFF"/>
          </w:rPr>
          <w:t> łagodzenia kar</w:t>
        </w:r>
      </w:hyperlink>
      <w:r w:rsidRPr="00E40AFD">
        <w:rPr>
          <w:rFonts w:cs="Tahoma"/>
          <w:color w:val="000000" w:themeColor="text1"/>
          <w:sz w:val="22"/>
          <w:shd w:val="clear" w:color="auto" w:fill="FFFFFF"/>
        </w:rPr>
        <w:t xml:space="preserve"> zapraszamy do kontaktu z </w:t>
      </w:r>
      <w:r w:rsidR="00147B18">
        <w:rPr>
          <w:rFonts w:cs="Tahoma"/>
          <w:color w:val="000000" w:themeColor="text1"/>
          <w:sz w:val="22"/>
          <w:shd w:val="clear" w:color="auto" w:fill="FFFFFF"/>
        </w:rPr>
        <w:t>U</w:t>
      </w:r>
      <w:r w:rsidR="00147B18" w:rsidRPr="00E40AFD">
        <w:rPr>
          <w:rFonts w:cs="Tahoma"/>
          <w:color w:val="000000" w:themeColor="text1"/>
          <w:sz w:val="22"/>
          <w:shd w:val="clear" w:color="auto" w:fill="FFFFFF"/>
        </w:rPr>
        <w:t>rzędem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>. Pod specjalnym numerem telefonu 22 55 60 555 prawnicy UOKiK odpowiadają na wszystkie pytania</w:t>
      </w:r>
      <w:r w:rsidR="003664C9">
        <w:rPr>
          <w:rFonts w:cs="Tahoma"/>
          <w:color w:val="000000" w:themeColor="text1"/>
          <w:sz w:val="22"/>
          <w:shd w:val="clear" w:color="auto" w:fill="FFFFFF"/>
        </w:rPr>
        <w:t xml:space="preserve"> dotyczące programu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>, również anonimowe.</w:t>
      </w:r>
    </w:p>
    <w:p w14:paraId="4F7EDB67" w14:textId="3AB55092" w:rsidR="00E40AFD" w:rsidRPr="00E40AFD" w:rsidRDefault="00E40AFD" w:rsidP="00E40AFD">
      <w:pPr>
        <w:spacing w:after="240" w:line="360" w:lineRule="auto"/>
        <w:jc w:val="both"/>
        <w:rPr>
          <w:rFonts w:eastAsiaTheme="minorHAnsi" w:cstheme="minorBidi"/>
          <w:color w:val="000000" w:themeColor="text1"/>
          <w:sz w:val="22"/>
        </w:rPr>
      </w:pPr>
      <w:r w:rsidRPr="00E40AFD">
        <w:rPr>
          <w:rFonts w:cs="Tahoma"/>
          <w:color w:val="000000" w:themeColor="text1"/>
          <w:sz w:val="22"/>
          <w:shd w:val="clear" w:color="auto" w:fill="FFFFFF"/>
        </w:rPr>
        <w:t xml:space="preserve">Urząd prowadzi </w:t>
      </w:r>
      <w:r w:rsidR="003664C9">
        <w:rPr>
          <w:rFonts w:cs="Tahoma"/>
          <w:color w:val="000000" w:themeColor="text1"/>
          <w:sz w:val="22"/>
          <w:shd w:val="clear" w:color="auto" w:fill="FFFFFF"/>
        </w:rPr>
        <w:t xml:space="preserve">również 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>program pozyskiwania informacji od anonimowych sygnalistów</w:t>
      </w:r>
      <w:r w:rsidR="0015765E">
        <w:rPr>
          <w:rFonts w:cs="Tahoma"/>
          <w:color w:val="000000" w:themeColor="text1"/>
          <w:sz w:val="22"/>
          <w:shd w:val="clear" w:color="auto" w:fill="FFFFFF"/>
        </w:rPr>
        <w:t xml:space="preserve">, m.in. </w:t>
      </w:r>
      <w:r w:rsidR="00CD4CC3">
        <w:rPr>
          <w:rFonts w:cs="Tahoma"/>
          <w:color w:val="000000" w:themeColor="text1"/>
          <w:sz w:val="22"/>
          <w:shd w:val="clear" w:color="auto" w:fill="FFFFFF"/>
        </w:rPr>
        <w:t xml:space="preserve">od </w:t>
      </w:r>
      <w:r w:rsidR="0015765E">
        <w:rPr>
          <w:rFonts w:cs="Tahoma"/>
          <w:color w:val="000000" w:themeColor="text1"/>
          <w:sz w:val="22"/>
          <w:shd w:val="clear" w:color="auto" w:fill="FFFFFF"/>
        </w:rPr>
        <w:t xml:space="preserve">byłych i obecnych pracowników </w:t>
      </w:r>
      <w:r w:rsidR="00CE20EF">
        <w:rPr>
          <w:rFonts w:cs="Tahoma"/>
          <w:color w:val="000000" w:themeColor="text1"/>
          <w:sz w:val="22"/>
          <w:shd w:val="clear" w:color="auto" w:fill="FFFFFF"/>
        </w:rPr>
        <w:t>firm naruszających prawo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 w:rsidR="003664C9" w:rsidRPr="00E40AFD">
        <w:rPr>
          <w:rFonts w:cs="Tahoma"/>
          <w:color w:val="000000" w:themeColor="text1"/>
          <w:sz w:val="22"/>
          <w:shd w:val="clear" w:color="auto" w:fill="FFFFFF"/>
        </w:rPr>
        <w:t xml:space="preserve">Jeżeli wiesz o niedozwolonym porozumieniu, zawiadom UOKiK. </w:t>
      </w:r>
      <w:r w:rsidRPr="00E40AFD">
        <w:rPr>
          <w:rFonts w:cs="Tahoma"/>
          <w:color w:val="000000" w:themeColor="text1"/>
          <w:sz w:val="22"/>
          <w:shd w:val="clear" w:color="auto" w:fill="FFFFFF"/>
        </w:rPr>
        <w:t>Skontaktuj się z nami pod numerem telefonu 22 55 60 500 lub adresem </w:t>
      </w:r>
      <w:hyperlink r:id="rId10" w:history="1">
        <w:r w:rsidRPr="00E40AFD">
          <w:rPr>
            <w:rFonts w:cs="Tahoma"/>
            <w:color w:val="000000" w:themeColor="text1"/>
            <w:sz w:val="22"/>
            <w:shd w:val="clear" w:color="auto" w:fill="FFFFFF"/>
          </w:rPr>
          <w:t>sygnalista@uokik.gov.pl</w:t>
        </w:r>
      </w:hyperlink>
      <w:r w:rsidRPr="00E40AFD">
        <w:rPr>
          <w:rFonts w:cs="Tahoma"/>
          <w:color w:val="000000" w:themeColor="text1"/>
          <w:sz w:val="22"/>
          <w:shd w:val="clear" w:color="auto" w:fill="FFFFFF"/>
        </w:rPr>
        <w:t xml:space="preserve">.Wszystkie dane na temat programu dla sygnalistów znajdują się na stronie </w:t>
      </w:r>
      <w:hyperlink r:id="rId11" w:history="1">
        <w:r w:rsidRPr="00367A55">
          <w:rPr>
            <w:rStyle w:val="Hipercze"/>
            <w:rFonts w:cs="Tahoma"/>
            <w:sz w:val="22"/>
            <w:shd w:val="clear" w:color="auto" w:fill="FFFFFF"/>
          </w:rPr>
          <w:t>konkurencja.uokik.gov.pl</w:t>
        </w:r>
      </w:hyperlink>
      <w:r w:rsidRPr="00E40AFD">
        <w:rPr>
          <w:rFonts w:cs="Tahoma"/>
          <w:color w:val="000000" w:themeColor="text1"/>
          <w:sz w:val="22"/>
          <w:shd w:val="clear" w:color="auto" w:fill="FFFFFF"/>
        </w:rPr>
        <w:t>.</w:t>
      </w:r>
    </w:p>
    <w:p w14:paraId="50B3DE40" w14:textId="77777777"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12F129F3" w14:textId="47CF0928" w:rsidR="006439FA" w:rsidRPr="0041047C" w:rsidRDefault="006439FA" w:rsidP="0041047C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2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1047C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41047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3" w:history="1">
        <w:r w:rsidRPr="0041047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41047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14:paraId="48E3151C" w14:textId="77777777" w:rsidR="00AB4185" w:rsidRPr="0041047C" w:rsidRDefault="00600539"/>
    <w:p w14:paraId="4AADB81A" w14:textId="77777777" w:rsidR="000B1AC5" w:rsidRPr="0041047C" w:rsidRDefault="000B1AC5"/>
    <w:p w14:paraId="057C8AA0" w14:textId="77777777" w:rsidR="00DC2BFF" w:rsidRPr="00600539" w:rsidRDefault="00DC2BFF" w:rsidP="00DC2BFF">
      <w:pPr>
        <w:spacing w:after="240" w:line="360" w:lineRule="auto"/>
        <w:jc w:val="both"/>
        <w:rPr>
          <w:rFonts w:eastAsiaTheme="minorHAnsi" w:cs="Arial"/>
          <w:color w:val="000000"/>
          <w:szCs w:val="18"/>
          <w:shd w:val="clear" w:color="auto" w:fill="FFFFFF"/>
          <w:lang w:val="en-GB"/>
        </w:rPr>
      </w:pPr>
      <w:r w:rsidRPr="00600539">
        <w:rPr>
          <w:rFonts w:eastAsiaTheme="minorHAnsi" w:cstheme="minorBidi"/>
          <w:color w:val="000000" w:themeColor="text1"/>
          <w:szCs w:val="18"/>
          <w:lang w:val="en-GB"/>
        </w:rPr>
        <w:t>*</w:t>
      </w:r>
      <w:proofErr w:type="spellStart"/>
      <w:r w:rsidRPr="00600539">
        <w:rPr>
          <w:rFonts w:eastAsiaTheme="minorHAnsi" w:cstheme="minorBidi"/>
          <w:color w:val="000000" w:themeColor="text1"/>
          <w:szCs w:val="18"/>
          <w:lang w:val="en-GB"/>
        </w:rPr>
        <w:t>Raport</w:t>
      </w:r>
      <w:proofErr w:type="spellEnd"/>
      <w:r w:rsidRPr="00600539">
        <w:rPr>
          <w:rFonts w:eastAsiaTheme="minorHAnsi" w:cstheme="minorBidi"/>
          <w:color w:val="000000" w:themeColor="text1"/>
          <w:szCs w:val="18"/>
          <w:lang w:val="en-GB"/>
        </w:rPr>
        <w:t xml:space="preserve"> “</w:t>
      </w:r>
      <w:r w:rsidRPr="00600539">
        <w:rPr>
          <w:rFonts w:eastAsiaTheme="minorHAnsi" w:cs="Arial"/>
          <w:color w:val="000000"/>
          <w:szCs w:val="18"/>
          <w:shd w:val="clear" w:color="auto" w:fill="FFFFFF"/>
          <w:lang w:val="en-GB"/>
        </w:rPr>
        <w:t>The European Health &amp; Fitness Market 2018”</w:t>
      </w:r>
    </w:p>
    <w:p w14:paraId="15DED30D" w14:textId="77777777" w:rsidR="00DC2BFF" w:rsidRPr="00600539" w:rsidRDefault="00DC2BFF" w:rsidP="00DC2BFF">
      <w:pPr>
        <w:spacing w:after="240" w:line="360" w:lineRule="auto"/>
        <w:jc w:val="both"/>
        <w:rPr>
          <w:rFonts w:eastAsiaTheme="minorHAnsi" w:cstheme="minorBidi"/>
          <w:color w:val="000000" w:themeColor="text1"/>
          <w:szCs w:val="18"/>
          <w:lang w:val="en-GB"/>
        </w:rPr>
      </w:pPr>
      <w:r w:rsidRPr="00600539">
        <w:rPr>
          <w:rFonts w:eastAsiaTheme="minorHAnsi" w:cstheme="minorBidi"/>
          <w:color w:val="000000" w:themeColor="text1"/>
          <w:szCs w:val="18"/>
          <w:lang w:val="en-GB"/>
        </w:rPr>
        <w:t>https://www2.deloitte.com/content/dam/Deloitte/pl/Documents/Reports/pl_kluby_fitness_EuropeActive_Deloitte_EHFMR_2018_PL.PDF</w:t>
      </w:r>
    </w:p>
    <w:p w14:paraId="205352AC" w14:textId="77777777" w:rsidR="00DC2BFF" w:rsidRPr="00DC2BFF" w:rsidRDefault="00DC2BFF" w:rsidP="00DC2BFF">
      <w:pPr>
        <w:spacing w:after="240" w:line="360" w:lineRule="auto"/>
        <w:jc w:val="both"/>
        <w:rPr>
          <w:rFonts w:eastAsiaTheme="minorHAnsi" w:cstheme="minorBidi"/>
          <w:color w:val="000000" w:themeColor="text1"/>
          <w:szCs w:val="18"/>
        </w:rPr>
      </w:pPr>
      <w:r w:rsidRPr="00DC2BFF">
        <w:rPr>
          <w:rFonts w:eastAsiaTheme="minorHAnsi" w:cstheme="minorBidi"/>
          <w:color w:val="000000" w:themeColor="text1"/>
          <w:szCs w:val="18"/>
        </w:rPr>
        <w:t>**Przedsiębiorcy, przeciwko którym UOKiK prowadzi postępowanie:</w:t>
      </w:r>
    </w:p>
    <w:p w14:paraId="379745C2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AM Classic </w:t>
      </w:r>
      <w:r>
        <w:rPr>
          <w:rFonts w:eastAsiaTheme="minorHAnsi" w:cstheme="minorBidi"/>
          <w:szCs w:val="18"/>
          <w:lang w:eastAsia="x-none"/>
        </w:rPr>
        <w:t>(</w:t>
      </w:r>
      <w:proofErr w:type="spellStart"/>
      <w:r>
        <w:rPr>
          <w:rFonts w:eastAsiaTheme="minorHAnsi" w:cstheme="minorBidi"/>
          <w:szCs w:val="18"/>
          <w:lang w:val="x-none" w:eastAsia="x-none"/>
        </w:rPr>
        <w:t>Wrocław</w:t>
      </w:r>
      <w:proofErr w:type="spellEnd"/>
      <w:r>
        <w:rPr>
          <w:rFonts w:eastAsiaTheme="minorHAnsi" w:cstheme="minorBidi"/>
          <w:szCs w:val="18"/>
          <w:lang w:val="x-none" w:eastAsia="x-none"/>
        </w:rPr>
        <w:t>)</w:t>
      </w:r>
    </w:p>
    <w:p w14:paraId="415C02EF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Baltic Fitness </w:t>
      </w:r>
      <w:proofErr w:type="spellStart"/>
      <w:r w:rsidRPr="00DC2BFF">
        <w:rPr>
          <w:rFonts w:eastAsiaTheme="minorHAnsi" w:cstheme="minorBidi"/>
          <w:szCs w:val="18"/>
          <w:lang w:val="x-none" w:eastAsia="x-none"/>
        </w:rPr>
        <w:t>Center</w:t>
      </w:r>
      <w:proofErr w:type="spellEnd"/>
      <w:r w:rsidRPr="00DC2BFF">
        <w:rPr>
          <w:rFonts w:eastAsiaTheme="minorHAnsi" w:cstheme="minorBidi"/>
          <w:szCs w:val="18"/>
          <w:lang w:val="x-none" w:eastAsia="x-none"/>
        </w:rPr>
        <w:t xml:space="preserve"> </w:t>
      </w:r>
      <w:r>
        <w:rPr>
          <w:rFonts w:eastAsiaTheme="minorHAnsi" w:cstheme="minorBidi"/>
          <w:szCs w:val="18"/>
          <w:lang w:eastAsia="x-none"/>
        </w:rPr>
        <w:t>(Warszawa)</w:t>
      </w:r>
    </w:p>
    <w:p w14:paraId="01E97467" w14:textId="48516DA8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Bartosz </w:t>
      </w:r>
      <w:proofErr w:type="spellStart"/>
      <w:r w:rsidRPr="00DC2BFF">
        <w:rPr>
          <w:rFonts w:eastAsiaTheme="minorHAnsi" w:cstheme="minorBidi"/>
          <w:szCs w:val="18"/>
          <w:lang w:val="x-none" w:eastAsia="x-none"/>
        </w:rPr>
        <w:t>Gibała</w:t>
      </w:r>
      <w:proofErr w:type="spellEnd"/>
      <w:r w:rsidRPr="00DC2BFF">
        <w:rPr>
          <w:rFonts w:eastAsiaTheme="minorHAnsi" w:cstheme="minorBidi"/>
          <w:szCs w:val="18"/>
          <w:lang w:val="x-none" w:eastAsia="x-none"/>
        </w:rPr>
        <w:t xml:space="preserve"> </w:t>
      </w:r>
      <w:proofErr w:type="spellStart"/>
      <w:r w:rsidRPr="00DC2BFF">
        <w:rPr>
          <w:rFonts w:eastAsiaTheme="minorHAnsi" w:cstheme="minorBidi"/>
          <w:szCs w:val="18"/>
          <w:lang w:val="x-none" w:eastAsia="x-none"/>
        </w:rPr>
        <w:t>Platinium</w:t>
      </w:r>
      <w:proofErr w:type="spellEnd"/>
      <w:r w:rsidR="006E051A">
        <w:rPr>
          <w:rFonts w:eastAsiaTheme="minorHAnsi" w:cstheme="minorBidi"/>
          <w:szCs w:val="18"/>
          <w:lang w:eastAsia="x-none"/>
        </w:rPr>
        <w:t xml:space="preserve"> (Kraków)</w:t>
      </w:r>
      <w:r w:rsidRPr="00DC2BFF">
        <w:rPr>
          <w:rFonts w:eastAsiaTheme="minorHAnsi" w:cstheme="minorBidi"/>
          <w:szCs w:val="18"/>
          <w:lang w:eastAsia="x-none"/>
        </w:rPr>
        <w:t>;</w:t>
      </w:r>
    </w:p>
    <w:p w14:paraId="74234445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eastAsia="x-none"/>
        </w:rPr>
        <w:t xml:space="preserve">Benefit Partners </w:t>
      </w:r>
      <w:r>
        <w:rPr>
          <w:rFonts w:eastAsiaTheme="minorHAnsi" w:cstheme="minorBidi"/>
          <w:szCs w:val="18"/>
          <w:lang w:eastAsia="x-none"/>
        </w:rPr>
        <w:t>(Warszawa)</w:t>
      </w:r>
    </w:p>
    <w:p w14:paraId="07FEF565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Benefit Systems </w:t>
      </w:r>
      <w:r>
        <w:rPr>
          <w:rFonts w:eastAsiaTheme="minorHAnsi" w:cstheme="minorBidi"/>
          <w:szCs w:val="18"/>
          <w:lang w:eastAsia="x-none"/>
        </w:rPr>
        <w:t>(</w:t>
      </w:r>
      <w:r>
        <w:rPr>
          <w:rFonts w:eastAsiaTheme="minorHAnsi" w:cstheme="minorBidi"/>
          <w:szCs w:val="18"/>
          <w:lang w:val="x-none" w:eastAsia="x-none"/>
        </w:rPr>
        <w:t>Warszawa)</w:t>
      </w:r>
    </w:p>
    <w:p w14:paraId="5B18E481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Calypso Fitness </w:t>
      </w:r>
      <w:r>
        <w:rPr>
          <w:rFonts w:eastAsiaTheme="minorHAnsi" w:cstheme="minorBidi"/>
          <w:szCs w:val="18"/>
          <w:lang w:eastAsia="x-none"/>
        </w:rPr>
        <w:t>(</w:t>
      </w:r>
      <w:r>
        <w:rPr>
          <w:rFonts w:eastAsiaTheme="minorHAnsi" w:cstheme="minorBidi"/>
          <w:szCs w:val="18"/>
          <w:lang w:val="x-none" w:eastAsia="x-none"/>
        </w:rPr>
        <w:t>Warszawa)</w:t>
      </w:r>
    </w:p>
    <w:p w14:paraId="65030745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eastAsia="x-none"/>
        </w:rPr>
        <w:t xml:space="preserve">EFC </w:t>
      </w:r>
      <w:r>
        <w:rPr>
          <w:rFonts w:eastAsiaTheme="minorHAnsi" w:cstheme="minorBidi"/>
          <w:szCs w:val="18"/>
          <w:lang w:eastAsia="x-none"/>
        </w:rPr>
        <w:t>(</w:t>
      </w:r>
      <w:r>
        <w:rPr>
          <w:rFonts w:eastAsiaTheme="minorHAnsi" w:cstheme="minorBidi"/>
          <w:szCs w:val="18"/>
          <w:lang w:val="x-none" w:eastAsia="x-none"/>
        </w:rPr>
        <w:t>Warszawa)</w:t>
      </w:r>
    </w:p>
    <w:p w14:paraId="403ADD2D" w14:textId="0C5CA0DF" w:rsidR="00DC2BFF" w:rsidRPr="00DC2BFF" w:rsidRDefault="006E051A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proofErr w:type="spellStart"/>
      <w:r w:rsidRPr="00DC2BFF">
        <w:rPr>
          <w:rFonts w:eastAsiaTheme="minorHAnsi" w:cstheme="minorBidi"/>
          <w:szCs w:val="18"/>
          <w:lang w:val="x-none" w:eastAsia="x-none"/>
        </w:rPr>
        <w:t>Fabry</w:t>
      </w:r>
      <w:r>
        <w:rPr>
          <w:rFonts w:eastAsiaTheme="minorHAnsi" w:cstheme="minorBidi"/>
          <w:szCs w:val="18"/>
          <w:lang w:eastAsia="x-none"/>
        </w:rPr>
        <w:t>ka</w:t>
      </w:r>
      <w:proofErr w:type="spellEnd"/>
      <w:r w:rsidRPr="00DC2BFF">
        <w:rPr>
          <w:rFonts w:eastAsiaTheme="minorHAnsi" w:cstheme="minorBidi"/>
          <w:szCs w:val="18"/>
          <w:lang w:val="x-none" w:eastAsia="x-none"/>
        </w:rPr>
        <w:t xml:space="preserve"> </w:t>
      </w:r>
      <w:proofErr w:type="spellStart"/>
      <w:r w:rsidR="00DC2BFF" w:rsidRPr="00DC2BFF">
        <w:rPr>
          <w:rFonts w:eastAsiaTheme="minorHAnsi" w:cstheme="minorBidi"/>
          <w:szCs w:val="18"/>
          <w:lang w:val="x-none" w:eastAsia="x-none"/>
        </w:rPr>
        <w:t>Formy</w:t>
      </w:r>
      <w:proofErr w:type="spellEnd"/>
      <w:r w:rsidR="00DC2BFF" w:rsidRPr="00DC2BFF">
        <w:rPr>
          <w:rFonts w:eastAsiaTheme="minorHAnsi" w:cstheme="minorBidi"/>
          <w:szCs w:val="18"/>
          <w:lang w:val="x-none" w:eastAsia="x-none"/>
        </w:rPr>
        <w:t xml:space="preserve"> </w:t>
      </w:r>
      <w:r w:rsidR="00DC2BFF">
        <w:rPr>
          <w:rFonts w:eastAsiaTheme="minorHAnsi" w:cstheme="minorBidi"/>
          <w:szCs w:val="18"/>
          <w:lang w:eastAsia="x-none"/>
        </w:rPr>
        <w:t>(Dąbrowa)</w:t>
      </w:r>
    </w:p>
    <w:p w14:paraId="2D43CB89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eastAsia="x-none"/>
        </w:rPr>
        <w:t xml:space="preserve">Fitness </w:t>
      </w:r>
      <w:proofErr w:type="spellStart"/>
      <w:r w:rsidRPr="00DC2BFF">
        <w:rPr>
          <w:rFonts w:eastAsiaTheme="minorHAnsi" w:cstheme="minorBidi"/>
          <w:szCs w:val="18"/>
          <w:lang w:eastAsia="x-none"/>
        </w:rPr>
        <w:t>Academy</w:t>
      </w:r>
      <w:proofErr w:type="spellEnd"/>
      <w:r w:rsidRPr="00DC2BFF">
        <w:rPr>
          <w:rFonts w:eastAsiaTheme="minorHAnsi" w:cstheme="minorBidi"/>
          <w:szCs w:val="18"/>
          <w:lang w:eastAsia="x-none"/>
        </w:rPr>
        <w:t xml:space="preserve"> sp. z o.o. </w:t>
      </w:r>
      <w:r>
        <w:rPr>
          <w:rFonts w:eastAsiaTheme="minorHAnsi" w:cstheme="minorBidi"/>
          <w:szCs w:val="18"/>
          <w:lang w:eastAsia="x-none"/>
        </w:rPr>
        <w:t>(Warszawa)</w:t>
      </w:r>
    </w:p>
    <w:p w14:paraId="1CE4057D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Fitness Academy sp. z </w:t>
      </w:r>
      <w:proofErr w:type="spellStart"/>
      <w:r w:rsidRPr="00DC2BFF">
        <w:rPr>
          <w:rFonts w:eastAsiaTheme="minorHAnsi" w:cstheme="minorBidi"/>
          <w:szCs w:val="18"/>
          <w:lang w:val="x-none" w:eastAsia="x-none"/>
        </w:rPr>
        <w:t>o.o</w:t>
      </w:r>
      <w:proofErr w:type="spellEnd"/>
      <w:r w:rsidRPr="00DC2BFF">
        <w:rPr>
          <w:rFonts w:eastAsiaTheme="minorHAnsi" w:cstheme="minorBidi"/>
          <w:szCs w:val="18"/>
          <w:lang w:val="x-none" w:eastAsia="x-none"/>
        </w:rPr>
        <w:t xml:space="preserve">. SKA </w:t>
      </w:r>
      <w:r>
        <w:rPr>
          <w:rFonts w:eastAsiaTheme="minorHAnsi" w:cstheme="minorBidi"/>
          <w:szCs w:val="18"/>
          <w:lang w:eastAsia="x-none"/>
        </w:rPr>
        <w:t>(</w:t>
      </w:r>
      <w:proofErr w:type="spellStart"/>
      <w:r>
        <w:rPr>
          <w:rFonts w:eastAsiaTheme="minorHAnsi" w:cstheme="minorBidi"/>
          <w:szCs w:val="18"/>
          <w:lang w:val="x-none" w:eastAsia="x-none"/>
        </w:rPr>
        <w:t>Wrocław</w:t>
      </w:r>
      <w:proofErr w:type="spellEnd"/>
      <w:r>
        <w:rPr>
          <w:rFonts w:eastAsiaTheme="minorHAnsi" w:cstheme="minorBidi"/>
          <w:szCs w:val="18"/>
          <w:lang w:eastAsia="x-none"/>
        </w:rPr>
        <w:t>)</w:t>
      </w:r>
    </w:p>
    <w:p w14:paraId="72B34128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eastAsia="x-none"/>
        </w:rPr>
        <w:t xml:space="preserve">Fit Invest </w:t>
      </w:r>
      <w:r>
        <w:rPr>
          <w:rFonts w:eastAsiaTheme="minorHAnsi" w:cstheme="minorBidi"/>
          <w:szCs w:val="18"/>
          <w:lang w:eastAsia="x-none"/>
        </w:rPr>
        <w:t>(</w:t>
      </w:r>
      <w:r>
        <w:rPr>
          <w:rFonts w:eastAsiaTheme="minorHAnsi" w:cstheme="minorBidi"/>
          <w:szCs w:val="18"/>
          <w:lang w:val="x-none" w:eastAsia="x-none"/>
        </w:rPr>
        <w:t>Warszawa)</w:t>
      </w:r>
    </w:p>
    <w:p w14:paraId="61D796F0" w14:textId="243F495D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Fitness </w:t>
      </w:r>
      <w:r w:rsidR="006E051A">
        <w:rPr>
          <w:rFonts w:eastAsiaTheme="minorHAnsi" w:cstheme="minorBidi"/>
          <w:szCs w:val="18"/>
          <w:lang w:eastAsia="x-none"/>
        </w:rPr>
        <w:t xml:space="preserve">MCG </w:t>
      </w:r>
      <w:r>
        <w:rPr>
          <w:rFonts w:eastAsiaTheme="minorHAnsi" w:cstheme="minorBidi"/>
          <w:szCs w:val="18"/>
          <w:lang w:eastAsia="x-none"/>
        </w:rPr>
        <w:t>(</w:t>
      </w:r>
      <w:r>
        <w:rPr>
          <w:rFonts w:eastAsiaTheme="minorHAnsi" w:cstheme="minorBidi"/>
          <w:szCs w:val="18"/>
          <w:lang w:val="x-none" w:eastAsia="x-none"/>
        </w:rPr>
        <w:t>Warszawa)</w:t>
      </w:r>
    </w:p>
    <w:p w14:paraId="26C65553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eastAsia="x-none"/>
        </w:rPr>
        <w:t xml:space="preserve">Fitness za rogiem </w:t>
      </w:r>
      <w:r>
        <w:rPr>
          <w:rFonts w:eastAsiaTheme="minorHAnsi" w:cstheme="minorBidi"/>
          <w:szCs w:val="18"/>
          <w:lang w:eastAsia="x-none"/>
        </w:rPr>
        <w:t>(Dąbrowa)</w:t>
      </w:r>
    </w:p>
    <w:p w14:paraId="21C4065B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r w:rsidRPr="00DC2BFF">
        <w:rPr>
          <w:rFonts w:eastAsiaTheme="minorHAnsi" w:cstheme="minorBidi"/>
          <w:szCs w:val="18"/>
          <w:lang w:val="x-none" w:eastAsia="x-none"/>
        </w:rPr>
        <w:t xml:space="preserve">Jupiter Sport </w:t>
      </w:r>
      <w:r>
        <w:rPr>
          <w:rFonts w:eastAsiaTheme="minorHAnsi" w:cstheme="minorBidi"/>
          <w:szCs w:val="18"/>
          <w:lang w:eastAsia="x-none"/>
        </w:rPr>
        <w:t>(</w:t>
      </w:r>
      <w:proofErr w:type="spellStart"/>
      <w:r>
        <w:rPr>
          <w:rFonts w:eastAsiaTheme="minorHAnsi" w:cstheme="minorBidi"/>
          <w:szCs w:val="18"/>
          <w:lang w:val="x-none" w:eastAsia="x-none"/>
        </w:rPr>
        <w:t>Wrocław</w:t>
      </w:r>
      <w:proofErr w:type="spellEnd"/>
      <w:r>
        <w:rPr>
          <w:rFonts w:eastAsiaTheme="minorHAnsi" w:cstheme="minorBidi"/>
          <w:szCs w:val="18"/>
          <w:lang w:eastAsia="x-none"/>
        </w:rPr>
        <w:t>)</w:t>
      </w:r>
    </w:p>
    <w:p w14:paraId="7834832F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proofErr w:type="spellStart"/>
      <w:r w:rsidRPr="00DC2BFF">
        <w:rPr>
          <w:rFonts w:eastAsiaTheme="minorHAnsi" w:cstheme="minorBidi"/>
          <w:szCs w:val="18"/>
          <w:lang w:val="x-none" w:eastAsia="x-none"/>
        </w:rPr>
        <w:t>Platinium</w:t>
      </w:r>
      <w:proofErr w:type="spellEnd"/>
      <w:r w:rsidRPr="00DC2BFF">
        <w:rPr>
          <w:rFonts w:eastAsiaTheme="minorHAnsi" w:cstheme="minorBidi"/>
          <w:szCs w:val="18"/>
          <w:lang w:val="x-none" w:eastAsia="x-none"/>
        </w:rPr>
        <w:t xml:space="preserve"> Wellness </w:t>
      </w:r>
      <w:r>
        <w:rPr>
          <w:rFonts w:eastAsiaTheme="minorHAnsi" w:cstheme="minorBidi"/>
          <w:szCs w:val="18"/>
          <w:lang w:eastAsia="x-none"/>
        </w:rPr>
        <w:t>(Kraków)</w:t>
      </w:r>
    </w:p>
    <w:p w14:paraId="4B2D4F68" w14:textId="77777777" w:rsidR="00DC2BFF" w:rsidRPr="00DC2BFF" w:rsidRDefault="00DC2BFF" w:rsidP="00DC2BFF">
      <w:pPr>
        <w:numPr>
          <w:ilvl w:val="0"/>
          <w:numId w:val="4"/>
        </w:numPr>
        <w:spacing w:before="120" w:after="120" w:line="360" w:lineRule="auto"/>
        <w:jc w:val="both"/>
        <w:rPr>
          <w:rFonts w:eastAsiaTheme="minorHAnsi" w:cstheme="minorBidi"/>
          <w:szCs w:val="18"/>
          <w:lang w:val="x-none" w:eastAsia="x-none"/>
        </w:rPr>
      </w:pPr>
      <w:bookmarkStart w:id="0" w:name="_GoBack"/>
      <w:bookmarkEnd w:id="0"/>
      <w:proofErr w:type="spellStart"/>
      <w:r w:rsidRPr="00DC2BFF">
        <w:rPr>
          <w:rFonts w:eastAsiaTheme="minorHAnsi" w:cstheme="minorBidi"/>
          <w:szCs w:val="18"/>
          <w:lang w:eastAsia="x-none"/>
        </w:rPr>
        <w:t>Zdrofit</w:t>
      </w:r>
      <w:proofErr w:type="spellEnd"/>
      <w:r w:rsidRPr="00DC2BFF">
        <w:rPr>
          <w:rFonts w:eastAsiaTheme="minorHAnsi" w:cstheme="minorBidi"/>
          <w:szCs w:val="18"/>
          <w:lang w:eastAsia="x-none"/>
        </w:rPr>
        <w:t xml:space="preserve"> </w:t>
      </w:r>
      <w:r>
        <w:rPr>
          <w:rFonts w:eastAsiaTheme="minorHAnsi" w:cstheme="minorBidi"/>
          <w:szCs w:val="18"/>
          <w:lang w:eastAsia="x-none"/>
        </w:rPr>
        <w:t>(Warszawa)</w:t>
      </w:r>
    </w:p>
    <w:p w14:paraId="244C36A1" w14:textId="77777777" w:rsidR="00DC2BFF" w:rsidRPr="00DC2BFF" w:rsidRDefault="00DC2BFF" w:rsidP="00DC2BFF">
      <w:pPr>
        <w:spacing w:after="240" w:line="360" w:lineRule="auto"/>
        <w:jc w:val="both"/>
        <w:rPr>
          <w:rFonts w:eastAsiaTheme="minorHAnsi" w:cs="Tahoma"/>
          <w:i/>
          <w:iCs/>
          <w:color w:val="3C4147"/>
          <w:sz w:val="22"/>
          <w:shd w:val="clear" w:color="auto" w:fill="FFFFFF"/>
        </w:rPr>
      </w:pPr>
    </w:p>
    <w:p w14:paraId="1AD87CE8" w14:textId="77777777" w:rsidR="00DC2BFF" w:rsidRPr="00D47CCF" w:rsidRDefault="00DC2BFF" w:rsidP="00DC2BFF">
      <w:pPr>
        <w:spacing w:after="240" w:line="360" w:lineRule="auto"/>
        <w:jc w:val="both"/>
        <w:rPr>
          <w:sz w:val="22"/>
        </w:rPr>
      </w:pPr>
    </w:p>
    <w:p w14:paraId="7E3C8F84" w14:textId="77777777" w:rsidR="000B1AC5" w:rsidRDefault="000B1AC5"/>
    <w:sectPr w:rsidR="000B1AC5" w:rsidSect="006439FA">
      <w:headerReference w:type="default" r:id="rId14"/>
      <w:footerReference w:type="default" r:id="rId15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B2B1A" w16cid:durableId="1EB55477"/>
  <w16cid:commentId w16cid:paraId="4B016E2B" w16cid:durableId="1EB55478"/>
  <w16cid:commentId w16cid:paraId="0D92D6F4" w16cid:durableId="1EB55479"/>
  <w16cid:commentId w16cid:paraId="554D100D" w16cid:durableId="1EB5547A"/>
  <w16cid:commentId w16cid:paraId="7428649D" w16cid:durableId="1EB55A71"/>
  <w16cid:commentId w16cid:paraId="086DB285" w16cid:durableId="1EB555A2"/>
  <w16cid:commentId w16cid:paraId="272D3A6F" w16cid:durableId="1EB5572D"/>
  <w16cid:commentId w16cid:paraId="7F9F59A3" w16cid:durableId="1EB55862"/>
  <w16cid:commentId w16cid:paraId="7AC4F507" w16cid:durableId="1EB55480"/>
  <w16cid:commentId w16cid:paraId="62232A87" w16cid:durableId="1EB560B2"/>
  <w16cid:commentId w16cid:paraId="35CD7EFE" w16cid:durableId="1EB55481"/>
  <w16cid:commentId w16cid:paraId="0D20E500" w16cid:durableId="1EB5660D"/>
  <w16cid:commentId w16cid:paraId="278DA45A" w16cid:durableId="1EB55482"/>
  <w16cid:commentId w16cid:paraId="6AE93424" w16cid:durableId="1EB5593B"/>
  <w16cid:commentId w16cid:paraId="7FE6CE82" w16cid:durableId="1EB55483"/>
  <w16cid:commentId w16cid:paraId="548D4BCF" w16cid:durableId="1EB55484"/>
  <w16cid:commentId w16cid:paraId="32DC438B" w16cid:durableId="1EB55485"/>
  <w16cid:commentId w16cid:paraId="4717F2D4" w16cid:durableId="1EB55486"/>
  <w16cid:commentId w16cid:paraId="53396BC8" w16cid:durableId="1EB55C7C"/>
  <w16cid:commentId w16cid:paraId="3190D7A8" w16cid:durableId="1EB56426"/>
  <w16cid:commentId w16cid:paraId="3D112459" w16cid:durableId="1EB55489"/>
  <w16cid:commentId w16cid:paraId="641BD94B" w16cid:durableId="1EB55D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6B82" w14:textId="77777777" w:rsidR="00263F12" w:rsidRDefault="00263F12">
      <w:r>
        <w:separator/>
      </w:r>
    </w:p>
  </w:endnote>
  <w:endnote w:type="continuationSeparator" w:id="0">
    <w:p w14:paraId="0DC2FE60" w14:textId="77777777" w:rsidR="00263F12" w:rsidRDefault="0026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0769" w14:textId="77777777" w:rsidR="0059016B" w:rsidRDefault="006439FA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DDD65F2" wp14:editId="719CCE6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52355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BDF1C91" w14:textId="77777777" w:rsidR="0059016B" w:rsidRDefault="00600539" w:rsidP="004470CD">
    <w:pPr>
      <w:pStyle w:val="Stopka"/>
    </w:pPr>
  </w:p>
  <w:p w14:paraId="2957A85A" w14:textId="77777777" w:rsidR="0059016B" w:rsidRDefault="00600539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9AD3E" w14:textId="77777777" w:rsidR="00263F12" w:rsidRDefault="00263F12">
      <w:r>
        <w:separator/>
      </w:r>
    </w:p>
  </w:footnote>
  <w:footnote w:type="continuationSeparator" w:id="0">
    <w:p w14:paraId="66EA9D01" w14:textId="77777777" w:rsidR="00263F12" w:rsidRDefault="0026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C1D0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287414CA" wp14:editId="084E45EE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B42D9" w14:textId="77777777" w:rsidR="0059016B" w:rsidRDefault="00600539" w:rsidP="0041396E">
    <w:pPr>
      <w:pStyle w:val="Nagwek"/>
      <w:tabs>
        <w:tab w:val="clear" w:pos="9072"/>
      </w:tabs>
    </w:pPr>
  </w:p>
  <w:p w14:paraId="06804318" w14:textId="77777777" w:rsidR="0059016B" w:rsidRDefault="0060053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F69"/>
    <w:multiLevelType w:val="hybridMultilevel"/>
    <w:tmpl w:val="29AA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312"/>
    <w:multiLevelType w:val="hybridMultilevel"/>
    <w:tmpl w:val="E82C6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2084C"/>
    <w:rsid w:val="00055E15"/>
    <w:rsid w:val="00073AA7"/>
    <w:rsid w:val="000B1AC5"/>
    <w:rsid w:val="000E716A"/>
    <w:rsid w:val="000F5062"/>
    <w:rsid w:val="00120FBD"/>
    <w:rsid w:val="0012424D"/>
    <w:rsid w:val="00140A20"/>
    <w:rsid w:val="00147B18"/>
    <w:rsid w:val="0015765E"/>
    <w:rsid w:val="00184E6D"/>
    <w:rsid w:val="00190D5A"/>
    <w:rsid w:val="001979B5"/>
    <w:rsid w:val="001A5F7C"/>
    <w:rsid w:val="001B78DE"/>
    <w:rsid w:val="001C1FAD"/>
    <w:rsid w:val="001D41BB"/>
    <w:rsid w:val="001E127A"/>
    <w:rsid w:val="002042A0"/>
    <w:rsid w:val="00205580"/>
    <w:rsid w:val="0022495C"/>
    <w:rsid w:val="00240A34"/>
    <w:rsid w:val="00260382"/>
    <w:rsid w:val="00263F12"/>
    <w:rsid w:val="00266CB4"/>
    <w:rsid w:val="0027230E"/>
    <w:rsid w:val="00295B34"/>
    <w:rsid w:val="002A5D69"/>
    <w:rsid w:val="002A758F"/>
    <w:rsid w:val="002C0D5D"/>
    <w:rsid w:val="002C23FE"/>
    <w:rsid w:val="002C6ABE"/>
    <w:rsid w:val="002D4FA0"/>
    <w:rsid w:val="002E1B82"/>
    <w:rsid w:val="00351D4F"/>
    <w:rsid w:val="00360248"/>
    <w:rsid w:val="003664C9"/>
    <w:rsid w:val="00366A46"/>
    <w:rsid w:val="00367A55"/>
    <w:rsid w:val="00380B02"/>
    <w:rsid w:val="0038323C"/>
    <w:rsid w:val="0039589F"/>
    <w:rsid w:val="003D444B"/>
    <w:rsid w:val="003E3F9D"/>
    <w:rsid w:val="003E6AF7"/>
    <w:rsid w:val="00407945"/>
    <w:rsid w:val="0041047C"/>
    <w:rsid w:val="004349BA"/>
    <w:rsid w:val="004352AD"/>
    <w:rsid w:val="004359FE"/>
    <w:rsid w:val="004365C7"/>
    <w:rsid w:val="00477BAB"/>
    <w:rsid w:val="00482135"/>
    <w:rsid w:val="00486DB1"/>
    <w:rsid w:val="00493E10"/>
    <w:rsid w:val="004C3967"/>
    <w:rsid w:val="004C5C0B"/>
    <w:rsid w:val="005003F9"/>
    <w:rsid w:val="00515877"/>
    <w:rsid w:val="00523E0D"/>
    <w:rsid w:val="0052689D"/>
    <w:rsid w:val="0052710E"/>
    <w:rsid w:val="005442FC"/>
    <w:rsid w:val="00574FA2"/>
    <w:rsid w:val="005973FD"/>
    <w:rsid w:val="00597C68"/>
    <w:rsid w:val="005A74EC"/>
    <w:rsid w:val="005C54A3"/>
    <w:rsid w:val="005F1EBD"/>
    <w:rsid w:val="005F2925"/>
    <w:rsid w:val="00600539"/>
    <w:rsid w:val="00633D4E"/>
    <w:rsid w:val="0063526F"/>
    <w:rsid w:val="00637E86"/>
    <w:rsid w:val="006439FA"/>
    <w:rsid w:val="006636C4"/>
    <w:rsid w:val="00681E00"/>
    <w:rsid w:val="006A4A7A"/>
    <w:rsid w:val="006B0848"/>
    <w:rsid w:val="006B4E9F"/>
    <w:rsid w:val="006C34AE"/>
    <w:rsid w:val="006E051A"/>
    <w:rsid w:val="007039EC"/>
    <w:rsid w:val="0074489D"/>
    <w:rsid w:val="007514AD"/>
    <w:rsid w:val="00752A88"/>
    <w:rsid w:val="00786432"/>
    <w:rsid w:val="007C2DD3"/>
    <w:rsid w:val="007E18DB"/>
    <w:rsid w:val="007F71F8"/>
    <w:rsid w:val="0081753E"/>
    <w:rsid w:val="008457C5"/>
    <w:rsid w:val="0085010E"/>
    <w:rsid w:val="00852942"/>
    <w:rsid w:val="00854BD4"/>
    <w:rsid w:val="00896985"/>
    <w:rsid w:val="008A391B"/>
    <w:rsid w:val="008B22FE"/>
    <w:rsid w:val="008B7685"/>
    <w:rsid w:val="008D5771"/>
    <w:rsid w:val="00912252"/>
    <w:rsid w:val="009315FF"/>
    <w:rsid w:val="009342FA"/>
    <w:rsid w:val="00940E8F"/>
    <w:rsid w:val="00946CF0"/>
    <w:rsid w:val="009652F2"/>
    <w:rsid w:val="0097354D"/>
    <w:rsid w:val="00980DDD"/>
    <w:rsid w:val="0098608C"/>
    <w:rsid w:val="00997528"/>
    <w:rsid w:val="009A7699"/>
    <w:rsid w:val="009C3571"/>
    <w:rsid w:val="009D5A9E"/>
    <w:rsid w:val="009F66E2"/>
    <w:rsid w:val="00A13244"/>
    <w:rsid w:val="00A239AA"/>
    <w:rsid w:val="00A439E8"/>
    <w:rsid w:val="00A51E8A"/>
    <w:rsid w:val="00A52C59"/>
    <w:rsid w:val="00A53143"/>
    <w:rsid w:val="00A54AA6"/>
    <w:rsid w:val="00A77DA2"/>
    <w:rsid w:val="00A94153"/>
    <w:rsid w:val="00AC66DF"/>
    <w:rsid w:val="00AE2923"/>
    <w:rsid w:val="00B17E80"/>
    <w:rsid w:val="00B41502"/>
    <w:rsid w:val="00B51024"/>
    <w:rsid w:val="00B53833"/>
    <w:rsid w:val="00B54963"/>
    <w:rsid w:val="00B60F9C"/>
    <w:rsid w:val="00B6769E"/>
    <w:rsid w:val="00B71E86"/>
    <w:rsid w:val="00BA26F7"/>
    <w:rsid w:val="00BC67D6"/>
    <w:rsid w:val="00BD0481"/>
    <w:rsid w:val="00BD150B"/>
    <w:rsid w:val="00BE2623"/>
    <w:rsid w:val="00BE68EE"/>
    <w:rsid w:val="00C04607"/>
    <w:rsid w:val="00C26A21"/>
    <w:rsid w:val="00C27366"/>
    <w:rsid w:val="00C4580B"/>
    <w:rsid w:val="00C53F2F"/>
    <w:rsid w:val="00C63AA8"/>
    <w:rsid w:val="00C66F88"/>
    <w:rsid w:val="00C7783C"/>
    <w:rsid w:val="00CA73D2"/>
    <w:rsid w:val="00CB1AE6"/>
    <w:rsid w:val="00CB3ED4"/>
    <w:rsid w:val="00CC0249"/>
    <w:rsid w:val="00CD4CC3"/>
    <w:rsid w:val="00CE20EF"/>
    <w:rsid w:val="00CF23F0"/>
    <w:rsid w:val="00D1323F"/>
    <w:rsid w:val="00D47CCF"/>
    <w:rsid w:val="00D6457B"/>
    <w:rsid w:val="00D65EA8"/>
    <w:rsid w:val="00D71A41"/>
    <w:rsid w:val="00D73A86"/>
    <w:rsid w:val="00D8715E"/>
    <w:rsid w:val="00DB0399"/>
    <w:rsid w:val="00DC2BFF"/>
    <w:rsid w:val="00DD34A3"/>
    <w:rsid w:val="00DF782B"/>
    <w:rsid w:val="00E03AEF"/>
    <w:rsid w:val="00E04124"/>
    <w:rsid w:val="00E40AFD"/>
    <w:rsid w:val="00E42093"/>
    <w:rsid w:val="00E64103"/>
    <w:rsid w:val="00E90DC8"/>
    <w:rsid w:val="00E97689"/>
    <w:rsid w:val="00EB161F"/>
    <w:rsid w:val="00EC4EFB"/>
    <w:rsid w:val="00F04915"/>
    <w:rsid w:val="00F06E48"/>
    <w:rsid w:val="00F21EAC"/>
    <w:rsid w:val="00F717DC"/>
    <w:rsid w:val="00F8065D"/>
    <w:rsid w:val="00F960CF"/>
    <w:rsid w:val="00FB1B6A"/>
    <w:rsid w:val="00FB2563"/>
    <w:rsid w:val="00FC5B2B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64E08"/>
  <w15:docId w15:val="{DBD15B76-7D9C-466F-B00A-0DFC3FFA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Poprawka">
    <w:name w:val="Revision"/>
    <w:hidden/>
    <w:uiPriority w:val="99"/>
    <w:semiHidden/>
    <w:rsid w:val="007E18DB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3904" TargetMode="External"/><Relationship Id="rId13" Type="http://schemas.openxmlformats.org/officeDocument/2006/relationships/hyperlink" Target="https://twitter.com/UOKiKgovPL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konkurencja.uokik.gov.pl/program-lagodzenia-kar/" TargetMode="External"/><Relationship Id="rId12" Type="http://schemas.openxmlformats.org/officeDocument/2006/relationships/hyperlink" Target="mailto:malgorzata.cieloch@uokik.gov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kurencja.uokik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ygnalista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encja.uokik.gov.pl/program-lagodzenia-ka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5</cp:revision>
  <cp:lastPrinted>2018-06-29T07:46:00Z</cp:lastPrinted>
  <dcterms:created xsi:type="dcterms:W3CDTF">2018-06-05T08:20:00Z</dcterms:created>
  <dcterms:modified xsi:type="dcterms:W3CDTF">2018-06-29T12:51:00Z</dcterms:modified>
</cp:coreProperties>
</file>