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A239" w14:textId="1A938A64" w:rsidR="00F373DA" w:rsidRPr="00034FD4" w:rsidRDefault="00870916" w:rsidP="00F373DA">
      <w:pPr>
        <w:pStyle w:val="TYTUKOMUNIKATU"/>
        <w:rPr>
          <w:rFonts w:ascii="Trebuchet MS" w:hAnsi="Trebuchet MS"/>
          <w:sz w:val="32"/>
          <w:szCs w:val="32"/>
          <w:lang w:val="pl-PL"/>
        </w:rPr>
      </w:pPr>
      <w:r w:rsidRPr="00034FD4">
        <w:rPr>
          <w:rFonts w:ascii="Trebuchet MS" w:hAnsi="Trebuchet MS"/>
          <w:caps w:val="0"/>
          <w:sz w:val="32"/>
          <w:szCs w:val="32"/>
          <w:lang w:val="pl-PL"/>
        </w:rPr>
        <w:t>6,74 MLD ZŁ POMOCY DE MINIMIS</w:t>
      </w:r>
      <w:r>
        <w:rPr>
          <w:rFonts w:ascii="Trebuchet MS" w:hAnsi="Trebuchet MS"/>
          <w:caps w:val="0"/>
          <w:sz w:val="32"/>
          <w:szCs w:val="32"/>
          <w:lang w:val="pl-PL"/>
        </w:rPr>
        <w:t xml:space="preserve"> W 2017 ROKU</w:t>
      </w:r>
    </w:p>
    <w:p w14:paraId="2D9FF3E9" w14:textId="66963522" w:rsidR="00B55C0A" w:rsidRPr="00034FD4" w:rsidRDefault="00B55C0A" w:rsidP="00566A9B">
      <w:pPr>
        <w:pStyle w:val="NormalnyWeb"/>
        <w:numPr>
          <w:ilvl w:val="0"/>
          <w:numId w:val="6"/>
        </w:numPr>
        <w:spacing w:after="240" w:afterAutospacing="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034FD4">
        <w:rPr>
          <w:rFonts w:ascii="Trebuchet MS" w:hAnsi="Trebuchet MS"/>
          <w:b/>
          <w:sz w:val="22"/>
          <w:szCs w:val="22"/>
        </w:rPr>
        <w:t xml:space="preserve">Pomoc </w:t>
      </w:r>
      <w:r w:rsidRPr="00034FD4">
        <w:rPr>
          <w:rFonts w:ascii="Trebuchet MS" w:hAnsi="Trebuchet MS"/>
          <w:b/>
          <w:i/>
          <w:sz w:val="22"/>
          <w:szCs w:val="22"/>
        </w:rPr>
        <w:t>de minimis</w:t>
      </w:r>
      <w:r w:rsidRPr="00034FD4">
        <w:rPr>
          <w:rFonts w:ascii="Trebuchet MS" w:hAnsi="Trebuchet MS"/>
          <w:b/>
          <w:sz w:val="22"/>
          <w:szCs w:val="22"/>
        </w:rPr>
        <w:t xml:space="preserve"> to wsparcie dla firm, które nie wymaga zgłoszenia Komisji Europejskiej.</w:t>
      </w:r>
      <w:bookmarkStart w:id="0" w:name="_GoBack"/>
      <w:bookmarkEnd w:id="0"/>
    </w:p>
    <w:p w14:paraId="7DE573BE" w14:textId="0FFF6584" w:rsidR="00B55C0A" w:rsidRPr="00034FD4" w:rsidRDefault="00B55C0A" w:rsidP="00566A9B">
      <w:pPr>
        <w:pStyle w:val="NormalnyWeb"/>
        <w:numPr>
          <w:ilvl w:val="0"/>
          <w:numId w:val="6"/>
        </w:numPr>
        <w:spacing w:after="240" w:afterAutospacing="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034FD4">
        <w:rPr>
          <w:rFonts w:ascii="Trebuchet MS" w:hAnsi="Trebuchet MS"/>
          <w:b/>
          <w:sz w:val="22"/>
          <w:szCs w:val="22"/>
        </w:rPr>
        <w:t xml:space="preserve">W 2017 r. </w:t>
      </w:r>
      <w:r w:rsidR="0022289E" w:rsidRPr="00034FD4">
        <w:rPr>
          <w:rFonts w:ascii="Trebuchet MS" w:hAnsi="Trebuchet MS"/>
          <w:b/>
          <w:sz w:val="22"/>
          <w:szCs w:val="22"/>
        </w:rPr>
        <w:t xml:space="preserve">udzielono </w:t>
      </w:r>
      <w:r w:rsidRPr="00034FD4">
        <w:rPr>
          <w:rFonts w:ascii="Trebuchet MS" w:hAnsi="Trebuchet MS"/>
          <w:b/>
          <w:sz w:val="22"/>
          <w:szCs w:val="22"/>
        </w:rPr>
        <w:t>6,74 mld zł</w:t>
      </w:r>
      <w:r w:rsidR="0022289E" w:rsidRPr="00034FD4">
        <w:rPr>
          <w:rFonts w:ascii="Trebuchet MS" w:hAnsi="Trebuchet MS"/>
          <w:b/>
          <w:sz w:val="22"/>
          <w:szCs w:val="22"/>
        </w:rPr>
        <w:t xml:space="preserve"> pomocy </w:t>
      </w:r>
      <w:r w:rsidR="0022289E" w:rsidRPr="00AF458A">
        <w:rPr>
          <w:rFonts w:ascii="Trebuchet MS" w:hAnsi="Trebuchet MS"/>
          <w:b/>
          <w:i/>
          <w:sz w:val="22"/>
          <w:szCs w:val="22"/>
        </w:rPr>
        <w:t>de minimis</w:t>
      </w:r>
      <w:r w:rsidR="0022289E" w:rsidRPr="00034FD4">
        <w:rPr>
          <w:rFonts w:ascii="Trebuchet MS" w:hAnsi="Trebuchet MS"/>
          <w:b/>
          <w:sz w:val="22"/>
          <w:szCs w:val="22"/>
        </w:rPr>
        <w:t xml:space="preserve">, </w:t>
      </w:r>
      <w:r w:rsidR="00AF458A">
        <w:rPr>
          <w:rFonts w:ascii="Trebuchet MS" w:hAnsi="Trebuchet MS"/>
          <w:b/>
          <w:sz w:val="22"/>
          <w:szCs w:val="22"/>
        </w:rPr>
        <w:t>z tego 95</w:t>
      </w:r>
      <w:r w:rsidR="0022289E" w:rsidRPr="00034FD4">
        <w:rPr>
          <w:rFonts w:ascii="Trebuchet MS" w:hAnsi="Trebuchet MS"/>
          <w:b/>
          <w:sz w:val="22"/>
          <w:szCs w:val="22"/>
        </w:rPr>
        <w:t xml:space="preserve"> proc. trafiło do mikro-, małych i średnich przedsiębiorców</w:t>
      </w:r>
      <w:r w:rsidRPr="00034FD4">
        <w:rPr>
          <w:rFonts w:ascii="Trebuchet MS" w:hAnsi="Trebuchet MS"/>
          <w:b/>
          <w:sz w:val="22"/>
          <w:szCs w:val="22"/>
        </w:rPr>
        <w:t>.</w:t>
      </w:r>
      <w:r w:rsidR="00EB7B25" w:rsidRPr="00034FD4">
        <w:rPr>
          <w:rFonts w:ascii="Trebuchet MS" w:hAnsi="Trebuchet MS"/>
          <w:b/>
          <w:sz w:val="22"/>
          <w:szCs w:val="22"/>
        </w:rPr>
        <w:t xml:space="preserve"> Rok późn</w:t>
      </w:r>
      <w:r w:rsidR="0022289E" w:rsidRPr="00034FD4">
        <w:rPr>
          <w:rFonts w:ascii="Trebuchet MS" w:hAnsi="Trebuchet MS"/>
          <w:b/>
          <w:sz w:val="22"/>
          <w:szCs w:val="22"/>
        </w:rPr>
        <w:t>i</w:t>
      </w:r>
      <w:r w:rsidR="00EB7B25" w:rsidRPr="00034FD4">
        <w:rPr>
          <w:rFonts w:ascii="Trebuchet MS" w:hAnsi="Trebuchet MS"/>
          <w:b/>
          <w:sz w:val="22"/>
          <w:szCs w:val="22"/>
        </w:rPr>
        <w:t xml:space="preserve">ej – </w:t>
      </w:r>
      <w:r w:rsidR="003B1307">
        <w:rPr>
          <w:rFonts w:ascii="Trebuchet MS" w:hAnsi="Trebuchet MS"/>
          <w:b/>
          <w:sz w:val="22"/>
          <w:szCs w:val="22"/>
        </w:rPr>
        <w:t>5,85</w:t>
      </w:r>
      <w:r w:rsidR="00EB7B25" w:rsidRPr="00034FD4">
        <w:rPr>
          <w:rFonts w:ascii="Trebuchet MS" w:hAnsi="Trebuchet MS"/>
          <w:b/>
          <w:sz w:val="22"/>
          <w:szCs w:val="22"/>
        </w:rPr>
        <w:t xml:space="preserve"> mld zł.</w:t>
      </w:r>
    </w:p>
    <w:p w14:paraId="483EEBD2" w14:textId="430B0704" w:rsidR="00B55C0A" w:rsidRPr="00034FD4" w:rsidRDefault="00B55C0A" w:rsidP="00566A9B">
      <w:pPr>
        <w:pStyle w:val="NormalnyWeb"/>
        <w:numPr>
          <w:ilvl w:val="0"/>
          <w:numId w:val="6"/>
        </w:numPr>
        <w:spacing w:after="240" w:afterAutospacing="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034FD4">
        <w:rPr>
          <w:rFonts w:ascii="Trebuchet MS" w:hAnsi="Trebuchet MS"/>
          <w:b/>
          <w:sz w:val="22"/>
          <w:szCs w:val="22"/>
        </w:rPr>
        <w:t xml:space="preserve">Największego wsparcia finansowego udzielili starostowie powiatów. </w:t>
      </w:r>
    </w:p>
    <w:p w14:paraId="56816134" w14:textId="5F2A68B4" w:rsidR="0060752A" w:rsidRPr="00034FD4" w:rsidRDefault="00F373DA" w:rsidP="00B55C0A">
      <w:pPr>
        <w:tabs>
          <w:tab w:val="left" w:pos="180"/>
          <w:tab w:val="left" w:pos="720"/>
        </w:tabs>
        <w:spacing w:before="120" w:line="360" w:lineRule="auto"/>
        <w:jc w:val="both"/>
        <w:rPr>
          <w:sz w:val="22"/>
        </w:rPr>
      </w:pPr>
      <w:r w:rsidRPr="00034FD4">
        <w:rPr>
          <w:b/>
          <w:sz w:val="22"/>
        </w:rPr>
        <w:t xml:space="preserve">[Warszawa, </w:t>
      </w:r>
      <w:r w:rsidR="0043251E">
        <w:rPr>
          <w:b/>
          <w:sz w:val="22"/>
        </w:rPr>
        <w:t>5</w:t>
      </w:r>
      <w:r w:rsidR="006E7C5D" w:rsidRPr="00034FD4">
        <w:rPr>
          <w:b/>
          <w:sz w:val="22"/>
        </w:rPr>
        <w:t xml:space="preserve"> </w:t>
      </w:r>
      <w:r w:rsidR="00706306">
        <w:rPr>
          <w:b/>
          <w:sz w:val="22"/>
        </w:rPr>
        <w:t>lipca</w:t>
      </w:r>
      <w:r w:rsidR="006E7C5D" w:rsidRPr="00034FD4">
        <w:rPr>
          <w:b/>
          <w:sz w:val="22"/>
        </w:rPr>
        <w:t xml:space="preserve"> 2019</w:t>
      </w:r>
      <w:r w:rsidRPr="00034FD4">
        <w:rPr>
          <w:b/>
          <w:sz w:val="22"/>
        </w:rPr>
        <w:t xml:space="preserve"> r.]</w:t>
      </w:r>
      <w:r w:rsidRPr="00034FD4">
        <w:rPr>
          <w:sz w:val="22"/>
        </w:rPr>
        <w:t xml:space="preserve"> </w:t>
      </w:r>
      <w:r w:rsidR="00B55C0A" w:rsidRPr="00034FD4">
        <w:rPr>
          <w:sz w:val="22"/>
        </w:rPr>
        <w:t xml:space="preserve">Pomoc </w:t>
      </w:r>
      <w:r w:rsidR="00B55C0A" w:rsidRPr="00034FD4">
        <w:rPr>
          <w:i/>
          <w:sz w:val="22"/>
        </w:rPr>
        <w:t>de minimis</w:t>
      </w:r>
      <w:r w:rsidR="00B55C0A" w:rsidRPr="00034FD4">
        <w:rPr>
          <w:b/>
          <w:i/>
          <w:sz w:val="22"/>
        </w:rPr>
        <w:t xml:space="preserve"> </w:t>
      </w:r>
      <w:r w:rsidR="00B55C0A" w:rsidRPr="00034FD4">
        <w:rPr>
          <w:sz w:val="22"/>
        </w:rPr>
        <w:t xml:space="preserve">to wsparcie państwa udzielane przedsiębiorcom, które nie wymaga notyfikacji Komisji Europejskiej. Zgodnie bowiem z zasadą prawa rzymskiego </w:t>
      </w:r>
      <w:r w:rsidR="00B55C0A" w:rsidRPr="00034FD4">
        <w:rPr>
          <w:i/>
          <w:sz w:val="22"/>
        </w:rPr>
        <w:t xml:space="preserve">de </w:t>
      </w:r>
      <w:proofErr w:type="spellStart"/>
      <w:r w:rsidR="00B55C0A" w:rsidRPr="00034FD4">
        <w:rPr>
          <w:i/>
          <w:sz w:val="22"/>
        </w:rPr>
        <w:t>minimis</w:t>
      </w:r>
      <w:proofErr w:type="spellEnd"/>
      <w:r w:rsidR="00B55C0A" w:rsidRPr="00034FD4">
        <w:rPr>
          <w:i/>
          <w:sz w:val="22"/>
        </w:rPr>
        <w:t xml:space="preserve"> non </w:t>
      </w:r>
      <w:proofErr w:type="spellStart"/>
      <w:r w:rsidR="00B55C0A" w:rsidRPr="00034FD4">
        <w:rPr>
          <w:i/>
          <w:sz w:val="22"/>
        </w:rPr>
        <w:t>curat</w:t>
      </w:r>
      <w:proofErr w:type="spellEnd"/>
      <w:r w:rsidR="00B55C0A" w:rsidRPr="00034FD4">
        <w:rPr>
          <w:i/>
          <w:sz w:val="22"/>
        </w:rPr>
        <w:t xml:space="preserve"> lex</w:t>
      </w:r>
      <w:r w:rsidR="00B55C0A" w:rsidRPr="00034FD4">
        <w:rPr>
          <w:sz w:val="22"/>
        </w:rPr>
        <w:t xml:space="preserve"> (prawo nie troszczy się o drobiazgi), pomoc o niewielkich rozmiarach nie powoduje naruszenia konkurencji na rynku. Jednak łączna </w:t>
      </w:r>
      <w:r w:rsidR="00B55C0A" w:rsidRPr="00034FD4">
        <w:rPr>
          <w:b/>
          <w:sz w:val="22"/>
        </w:rPr>
        <w:t xml:space="preserve">wartość pomocy </w:t>
      </w:r>
      <w:r w:rsidR="00B55C0A" w:rsidRPr="00034FD4">
        <w:rPr>
          <w:b/>
          <w:i/>
          <w:sz w:val="22"/>
        </w:rPr>
        <w:t>de minimis</w:t>
      </w:r>
      <w:r w:rsidR="00B55C0A" w:rsidRPr="00034FD4">
        <w:rPr>
          <w:b/>
          <w:sz w:val="22"/>
        </w:rPr>
        <w:t xml:space="preserve"> dla jednego beneficjenta nie może przekroczyć 200 tys. euro</w:t>
      </w:r>
      <w:r w:rsidR="00B55C0A" w:rsidRPr="00034FD4">
        <w:rPr>
          <w:sz w:val="22"/>
        </w:rPr>
        <w:t xml:space="preserve"> w okresie trzech lat podatkowych, w przypadku przedsiębiorców z sektora transportu drogowego towarów – 100 tys. euro, </w:t>
      </w:r>
      <w:r w:rsidR="00AB4745" w:rsidRPr="00034FD4">
        <w:rPr>
          <w:sz w:val="22"/>
        </w:rPr>
        <w:t>w ramach</w:t>
      </w:r>
      <w:r w:rsidR="0060752A" w:rsidRPr="00034FD4">
        <w:rPr>
          <w:sz w:val="22"/>
        </w:rPr>
        <w:t xml:space="preserve"> rekompensat</w:t>
      </w:r>
      <w:r w:rsidR="00AB4745" w:rsidRPr="00034FD4">
        <w:rPr>
          <w:sz w:val="22"/>
        </w:rPr>
        <w:t>y</w:t>
      </w:r>
      <w:r w:rsidR="0060752A" w:rsidRPr="00034FD4">
        <w:rPr>
          <w:sz w:val="22"/>
        </w:rPr>
        <w:t xml:space="preserve"> za usługi świadczone w ogólnym interesie gospodarczym – 500 tys. euro</w:t>
      </w:r>
      <w:r w:rsidR="00B55C0A" w:rsidRPr="00034FD4">
        <w:rPr>
          <w:sz w:val="22"/>
        </w:rPr>
        <w:t xml:space="preserve">. </w:t>
      </w:r>
    </w:p>
    <w:p w14:paraId="42A27DA1" w14:textId="75915673" w:rsidR="007E51C9" w:rsidRPr="00034FD4" w:rsidRDefault="007E51C9" w:rsidP="00B55C0A">
      <w:pPr>
        <w:tabs>
          <w:tab w:val="left" w:pos="180"/>
          <w:tab w:val="left" w:pos="720"/>
        </w:tabs>
        <w:spacing w:before="120" w:line="360" w:lineRule="auto"/>
        <w:jc w:val="both"/>
        <w:rPr>
          <w:sz w:val="22"/>
        </w:rPr>
      </w:pPr>
      <w:r w:rsidRPr="00034FD4">
        <w:rPr>
          <w:sz w:val="22"/>
        </w:rPr>
        <w:t xml:space="preserve">- </w:t>
      </w:r>
      <w:r w:rsidR="0060752A" w:rsidRPr="00034FD4">
        <w:rPr>
          <w:i/>
          <w:sz w:val="22"/>
        </w:rPr>
        <w:t>Ze względu na ograniczenia</w:t>
      </w:r>
      <w:r w:rsidRPr="00034FD4">
        <w:rPr>
          <w:i/>
          <w:sz w:val="22"/>
        </w:rPr>
        <w:t xml:space="preserve"> kwotowe i proste zasady udzielania</w:t>
      </w:r>
      <w:r w:rsidR="0060752A" w:rsidRPr="00034FD4">
        <w:rPr>
          <w:i/>
          <w:sz w:val="22"/>
        </w:rPr>
        <w:t>, najczęściej po takie wsparcie sięgają mikro</w:t>
      </w:r>
      <w:r w:rsidR="0022289E" w:rsidRPr="00034FD4">
        <w:rPr>
          <w:i/>
          <w:sz w:val="22"/>
        </w:rPr>
        <w:t>-</w:t>
      </w:r>
      <w:r w:rsidR="0060752A" w:rsidRPr="00034FD4">
        <w:rPr>
          <w:i/>
          <w:sz w:val="22"/>
        </w:rPr>
        <w:t xml:space="preserve">, małe i średnie firmy. </w:t>
      </w:r>
      <w:r w:rsidRPr="00034FD4">
        <w:rPr>
          <w:i/>
          <w:sz w:val="22"/>
        </w:rPr>
        <w:t xml:space="preserve">To zastrzyk gotówki </w:t>
      </w:r>
      <w:r w:rsidR="00566A9B" w:rsidRPr="00034FD4">
        <w:rPr>
          <w:i/>
          <w:sz w:val="22"/>
        </w:rPr>
        <w:t xml:space="preserve">również </w:t>
      </w:r>
      <w:r w:rsidRPr="00034FD4">
        <w:rPr>
          <w:i/>
          <w:sz w:val="22"/>
        </w:rPr>
        <w:t xml:space="preserve">dla parków naukowo-technologicznych, szkół wyższych, </w:t>
      </w:r>
      <w:r w:rsidR="00CA6CBD" w:rsidRPr="00034FD4">
        <w:rPr>
          <w:i/>
          <w:sz w:val="22"/>
        </w:rPr>
        <w:t>fundacji</w:t>
      </w:r>
      <w:r w:rsidR="00566A9B" w:rsidRPr="00034FD4">
        <w:rPr>
          <w:i/>
          <w:sz w:val="22"/>
        </w:rPr>
        <w:t xml:space="preserve">. </w:t>
      </w:r>
      <w:r w:rsidR="00CA6CBD" w:rsidRPr="00034FD4">
        <w:rPr>
          <w:i/>
          <w:sz w:val="22"/>
        </w:rPr>
        <w:t>Może być przeznaczony na rozwój, zatrudnieni</w:t>
      </w:r>
      <w:r w:rsidR="00D01F01" w:rsidRPr="00034FD4">
        <w:rPr>
          <w:i/>
          <w:sz w:val="22"/>
        </w:rPr>
        <w:t>e nowych pracowników</w:t>
      </w:r>
      <w:r w:rsidR="00CA6CBD" w:rsidRPr="00034FD4">
        <w:rPr>
          <w:i/>
          <w:sz w:val="22"/>
        </w:rPr>
        <w:t xml:space="preserve">, </w:t>
      </w:r>
      <w:r w:rsidR="00D01F01" w:rsidRPr="00034FD4">
        <w:rPr>
          <w:i/>
          <w:sz w:val="22"/>
        </w:rPr>
        <w:t>kursy, szkolenia, umorzenie części podatku od nieruchomości. Chodzi przede wszystkim o zwiększanie rozwoju sektora MSP</w:t>
      </w:r>
      <w:r w:rsidR="00D01F01" w:rsidRPr="00034FD4">
        <w:rPr>
          <w:sz w:val="22"/>
        </w:rPr>
        <w:t xml:space="preserve"> – mówi Marek Niechciał, prezes Urzędu Ochrony Konkurencji i Konsumentów. </w:t>
      </w:r>
    </w:p>
    <w:p w14:paraId="1D4F619D" w14:textId="404F2F81" w:rsidR="0060752A" w:rsidRPr="00034FD4" w:rsidRDefault="0060752A" w:rsidP="002E333C">
      <w:pPr>
        <w:tabs>
          <w:tab w:val="left" w:pos="180"/>
          <w:tab w:val="left" w:pos="720"/>
        </w:tabs>
        <w:spacing w:before="120" w:after="240" w:line="360" w:lineRule="auto"/>
        <w:jc w:val="both"/>
        <w:rPr>
          <w:rStyle w:val="Pogrubienie"/>
          <w:rFonts w:eastAsia="Calibri"/>
          <w:b w:val="0"/>
          <w:color w:val="000000"/>
          <w:sz w:val="22"/>
        </w:rPr>
      </w:pPr>
      <w:r w:rsidRPr="00034FD4">
        <w:rPr>
          <w:sz w:val="22"/>
        </w:rPr>
        <w:t xml:space="preserve">W 2017 r. </w:t>
      </w:r>
      <w:r w:rsidR="00D01F01" w:rsidRPr="00034FD4">
        <w:rPr>
          <w:sz w:val="22"/>
        </w:rPr>
        <w:t xml:space="preserve">w ramach pomocy </w:t>
      </w:r>
      <w:r w:rsidR="00D01F01" w:rsidRPr="00034FD4">
        <w:rPr>
          <w:i/>
          <w:sz w:val="22"/>
        </w:rPr>
        <w:t>de minimis</w:t>
      </w:r>
      <w:r w:rsidR="00D01F01" w:rsidRPr="00034FD4">
        <w:rPr>
          <w:sz w:val="22"/>
        </w:rPr>
        <w:t xml:space="preserve"> do różnych podmiotów trafiło</w:t>
      </w:r>
      <w:r w:rsidRPr="00034FD4">
        <w:rPr>
          <w:sz w:val="22"/>
        </w:rPr>
        <w:t xml:space="preserve"> 6,74 mld zł (w 2016 r. – 5,27 mld zł). </w:t>
      </w:r>
      <w:r w:rsidR="001F3DB1" w:rsidRPr="00AF458A">
        <w:rPr>
          <w:b/>
          <w:sz w:val="22"/>
        </w:rPr>
        <w:t>Najwięcej wsparcia udzielili starostowie powiatów</w:t>
      </w:r>
      <w:r w:rsidR="001F3DB1" w:rsidRPr="00034FD4">
        <w:rPr>
          <w:sz w:val="22"/>
        </w:rPr>
        <w:t xml:space="preserve"> (2,15 mld zł), wójtowie gmin, burmistrzowie i prezydenci miast (1 mld</w:t>
      </w:r>
      <w:r w:rsidR="00AB4745" w:rsidRPr="00034FD4">
        <w:rPr>
          <w:sz w:val="22"/>
        </w:rPr>
        <w:t xml:space="preserve"> zł), marszałkowie województw (</w:t>
      </w:r>
      <w:r w:rsidR="001F3DB1" w:rsidRPr="00034FD4">
        <w:rPr>
          <w:sz w:val="22"/>
        </w:rPr>
        <w:t>847,7 mln zł</w:t>
      </w:r>
      <w:r w:rsidR="00AB4745" w:rsidRPr="00034FD4">
        <w:rPr>
          <w:sz w:val="22"/>
        </w:rPr>
        <w:t>)</w:t>
      </w:r>
      <w:r w:rsidR="001F3DB1" w:rsidRPr="00034FD4">
        <w:rPr>
          <w:sz w:val="22"/>
        </w:rPr>
        <w:t xml:space="preserve">. </w:t>
      </w:r>
      <w:r w:rsidR="009D0427" w:rsidRPr="00034FD4">
        <w:rPr>
          <w:sz w:val="22"/>
        </w:rPr>
        <w:t xml:space="preserve">Większość środków otrzymały </w:t>
      </w:r>
      <w:proofErr w:type="spellStart"/>
      <w:r w:rsidR="009D0427" w:rsidRPr="00034FD4">
        <w:rPr>
          <w:sz w:val="22"/>
        </w:rPr>
        <w:t>mikro</w:t>
      </w:r>
      <w:r w:rsidR="00AB4745" w:rsidRPr="00034FD4">
        <w:rPr>
          <w:sz w:val="22"/>
        </w:rPr>
        <w:t>firmy</w:t>
      </w:r>
      <w:proofErr w:type="spellEnd"/>
      <w:r w:rsidR="009D0427" w:rsidRPr="00034FD4">
        <w:rPr>
          <w:sz w:val="22"/>
        </w:rPr>
        <w:t xml:space="preserve"> (4,47 mld zł)</w:t>
      </w:r>
      <w:r w:rsidR="00AB4745" w:rsidRPr="00034FD4">
        <w:rPr>
          <w:sz w:val="22"/>
        </w:rPr>
        <w:t>. M</w:t>
      </w:r>
      <w:r w:rsidR="009D0427" w:rsidRPr="00034FD4">
        <w:rPr>
          <w:sz w:val="22"/>
        </w:rPr>
        <w:t>ałe</w:t>
      </w:r>
      <w:r w:rsidR="00AB4745" w:rsidRPr="00034FD4">
        <w:rPr>
          <w:sz w:val="22"/>
        </w:rPr>
        <w:t xml:space="preserve"> uzyskały 1</w:t>
      </w:r>
      <w:r w:rsidR="009D0427" w:rsidRPr="00034FD4">
        <w:rPr>
          <w:sz w:val="22"/>
        </w:rPr>
        <w:t>,35 mld zł</w:t>
      </w:r>
      <w:r w:rsidR="00AB4745" w:rsidRPr="00034FD4">
        <w:rPr>
          <w:sz w:val="22"/>
        </w:rPr>
        <w:t xml:space="preserve">, </w:t>
      </w:r>
      <w:r w:rsidR="009D0427" w:rsidRPr="00034FD4">
        <w:rPr>
          <w:sz w:val="22"/>
        </w:rPr>
        <w:t>średnie</w:t>
      </w:r>
      <w:r w:rsidR="00AB4745" w:rsidRPr="00034FD4">
        <w:rPr>
          <w:sz w:val="22"/>
        </w:rPr>
        <w:t xml:space="preserve"> - </w:t>
      </w:r>
      <w:r w:rsidR="00955E70" w:rsidRPr="00034FD4">
        <w:rPr>
          <w:sz w:val="22"/>
        </w:rPr>
        <w:t xml:space="preserve">618 </w:t>
      </w:r>
      <w:r w:rsidR="009D0427" w:rsidRPr="00034FD4">
        <w:rPr>
          <w:sz w:val="22"/>
        </w:rPr>
        <w:t>mln zł</w:t>
      </w:r>
      <w:r w:rsidR="005558A6" w:rsidRPr="00034FD4">
        <w:rPr>
          <w:sz w:val="22"/>
        </w:rPr>
        <w:t>, a duże – 308 mln zł</w:t>
      </w:r>
      <w:r w:rsidR="009D0427" w:rsidRPr="00034FD4">
        <w:rPr>
          <w:sz w:val="22"/>
        </w:rPr>
        <w:t xml:space="preserve">. </w:t>
      </w:r>
      <w:r w:rsidR="00EB7B25" w:rsidRPr="00AF458A">
        <w:rPr>
          <w:b/>
          <w:sz w:val="22"/>
        </w:rPr>
        <w:t xml:space="preserve">Znamy już </w:t>
      </w:r>
      <w:r w:rsidR="00706306">
        <w:rPr>
          <w:b/>
          <w:sz w:val="22"/>
        </w:rPr>
        <w:t xml:space="preserve">wstępne </w:t>
      </w:r>
      <w:r w:rsidR="00EB7B25" w:rsidRPr="00AF458A">
        <w:rPr>
          <w:b/>
          <w:sz w:val="22"/>
        </w:rPr>
        <w:t xml:space="preserve">dane za 2018 r. – pomoc </w:t>
      </w:r>
      <w:r w:rsidR="00EB7B25" w:rsidRPr="00AF458A">
        <w:rPr>
          <w:b/>
          <w:i/>
          <w:sz w:val="22"/>
        </w:rPr>
        <w:t>de minimis</w:t>
      </w:r>
      <w:r w:rsidR="00EB7B25" w:rsidRPr="00AF458A">
        <w:rPr>
          <w:b/>
          <w:sz w:val="22"/>
        </w:rPr>
        <w:t xml:space="preserve"> wyniosła </w:t>
      </w:r>
      <w:r w:rsidR="00AB4745" w:rsidRPr="00AF458A">
        <w:rPr>
          <w:b/>
          <w:sz w:val="22"/>
        </w:rPr>
        <w:t>wtedy</w:t>
      </w:r>
      <w:r w:rsidR="00EB7B25" w:rsidRPr="00AF458A">
        <w:rPr>
          <w:b/>
          <w:sz w:val="22"/>
        </w:rPr>
        <w:t xml:space="preserve"> </w:t>
      </w:r>
      <w:r w:rsidR="003B1307" w:rsidRPr="00AF458A">
        <w:rPr>
          <w:b/>
          <w:sz w:val="22"/>
        </w:rPr>
        <w:t>5,85</w:t>
      </w:r>
      <w:r w:rsidR="00EB7B25" w:rsidRPr="00AF458A">
        <w:rPr>
          <w:b/>
          <w:sz w:val="22"/>
        </w:rPr>
        <w:t xml:space="preserve"> mld zł</w:t>
      </w:r>
      <w:r w:rsidR="00EB7B25" w:rsidRPr="00034FD4">
        <w:rPr>
          <w:sz w:val="22"/>
        </w:rPr>
        <w:t>.</w:t>
      </w:r>
    </w:p>
    <w:p w14:paraId="4971B1E6" w14:textId="77777777" w:rsidR="002E333C" w:rsidRPr="00034FD4" w:rsidRDefault="002E333C" w:rsidP="002E333C">
      <w:pPr>
        <w:pStyle w:val="NormalnyWeb"/>
        <w:spacing w:after="240" w:afterAutospacing="0"/>
        <w:jc w:val="both"/>
        <w:rPr>
          <w:rFonts w:ascii="Trebuchet MS" w:hAnsi="Trebuchet MS"/>
          <w:b/>
          <w:sz w:val="22"/>
          <w:szCs w:val="22"/>
        </w:rPr>
      </w:pPr>
      <w:r w:rsidRPr="00034FD4">
        <w:rPr>
          <w:rFonts w:ascii="Trebuchet MS" w:hAnsi="Trebuchet MS"/>
          <w:b/>
          <w:sz w:val="22"/>
          <w:szCs w:val="22"/>
        </w:rPr>
        <w:t>Kompetencje Prezesa UOKiK</w:t>
      </w:r>
    </w:p>
    <w:p w14:paraId="2F2C4416" w14:textId="04C761EA" w:rsidR="002E333C" w:rsidRPr="00034FD4" w:rsidRDefault="002E333C" w:rsidP="002E333C">
      <w:pPr>
        <w:pStyle w:val="NormalnyWeb"/>
        <w:jc w:val="both"/>
        <w:rPr>
          <w:rFonts w:ascii="Trebuchet MS" w:hAnsi="Trebuchet MS" w:cs="Tahoma"/>
          <w:sz w:val="22"/>
          <w:szCs w:val="22"/>
        </w:rPr>
      </w:pPr>
      <w:r w:rsidRPr="00034FD4">
        <w:rPr>
          <w:rFonts w:ascii="Trebuchet MS" w:hAnsi="Trebuchet MS" w:cs="Tahoma"/>
          <w:sz w:val="22"/>
          <w:szCs w:val="22"/>
        </w:rPr>
        <w:t xml:space="preserve">Przedsiębiorco – chcesz sprawdzić, czy możesz skorzystać ze wsparcia </w:t>
      </w:r>
      <w:r w:rsidRPr="00034FD4">
        <w:rPr>
          <w:rFonts w:ascii="Trebuchet MS" w:hAnsi="Trebuchet MS" w:cs="Tahoma"/>
          <w:i/>
          <w:sz w:val="22"/>
          <w:szCs w:val="22"/>
        </w:rPr>
        <w:t>de minimis</w:t>
      </w:r>
      <w:r w:rsidRPr="00034FD4">
        <w:rPr>
          <w:rFonts w:ascii="Trebuchet MS" w:hAnsi="Trebuchet MS" w:cs="Tahoma"/>
          <w:sz w:val="22"/>
          <w:szCs w:val="22"/>
        </w:rPr>
        <w:t xml:space="preserve">? </w:t>
      </w:r>
      <w:r w:rsidR="003012F6">
        <w:rPr>
          <w:rFonts w:ascii="Trebuchet MS" w:hAnsi="Trebuchet MS" w:cs="Tahoma"/>
          <w:sz w:val="22"/>
          <w:szCs w:val="22"/>
        </w:rPr>
        <w:t xml:space="preserve">Wejdź na stronę </w:t>
      </w:r>
      <w:hyperlink r:id="rId8" w:history="1">
        <w:r w:rsidR="00955E70" w:rsidRPr="00034FD4">
          <w:rPr>
            <w:rStyle w:val="Hipercze"/>
            <w:rFonts w:ascii="Trebuchet MS" w:hAnsi="Trebuchet MS" w:cs="Tahoma"/>
            <w:sz w:val="22"/>
            <w:szCs w:val="22"/>
          </w:rPr>
          <w:t>https://sudop.uokik.gov.pl/</w:t>
        </w:r>
      </w:hyperlink>
      <w:r w:rsidRPr="00034FD4">
        <w:rPr>
          <w:rFonts w:ascii="Trebuchet MS" w:hAnsi="Trebuchet MS" w:cs="Tahoma"/>
          <w:sz w:val="22"/>
          <w:szCs w:val="22"/>
        </w:rPr>
        <w:t xml:space="preserve"> i wyszukaj swoj</w:t>
      </w:r>
      <w:r w:rsidR="00955E70" w:rsidRPr="00034FD4">
        <w:rPr>
          <w:rFonts w:ascii="Trebuchet MS" w:hAnsi="Trebuchet MS" w:cs="Tahoma"/>
          <w:sz w:val="22"/>
          <w:szCs w:val="22"/>
        </w:rPr>
        <w:t>ą</w:t>
      </w:r>
      <w:r w:rsidRPr="00034FD4">
        <w:rPr>
          <w:rFonts w:ascii="Trebuchet MS" w:hAnsi="Trebuchet MS" w:cs="Tahoma"/>
          <w:sz w:val="22"/>
          <w:szCs w:val="22"/>
        </w:rPr>
        <w:t xml:space="preserve"> </w:t>
      </w:r>
      <w:r w:rsidR="00955E70" w:rsidRPr="00034FD4">
        <w:rPr>
          <w:rFonts w:ascii="Trebuchet MS" w:hAnsi="Trebuchet MS" w:cs="Tahoma"/>
          <w:sz w:val="22"/>
          <w:szCs w:val="22"/>
        </w:rPr>
        <w:t xml:space="preserve">firmę </w:t>
      </w:r>
      <w:r w:rsidRPr="00034FD4">
        <w:rPr>
          <w:rFonts w:ascii="Trebuchet MS" w:hAnsi="Trebuchet MS" w:cs="Tahoma"/>
          <w:sz w:val="22"/>
          <w:szCs w:val="22"/>
        </w:rPr>
        <w:t xml:space="preserve">w specjalnej bazie danych. </w:t>
      </w:r>
      <w:r w:rsidRPr="00034FD4">
        <w:rPr>
          <w:rFonts w:ascii="Trebuchet MS" w:hAnsi="Trebuchet MS" w:cs="Tahoma"/>
          <w:sz w:val="22"/>
          <w:szCs w:val="22"/>
        </w:rPr>
        <w:lastRenderedPageBreak/>
        <w:t xml:space="preserve">Będziesz wiedział, czy w ostatnich trzech latach otrzymałeś pomoc </w:t>
      </w:r>
      <w:r w:rsidRPr="00034FD4">
        <w:rPr>
          <w:rFonts w:ascii="Trebuchet MS" w:hAnsi="Trebuchet MS" w:cs="Tahoma"/>
          <w:i/>
          <w:sz w:val="22"/>
          <w:szCs w:val="22"/>
        </w:rPr>
        <w:t>de minimis</w:t>
      </w:r>
      <w:r w:rsidRPr="00034FD4">
        <w:rPr>
          <w:rFonts w:ascii="Trebuchet MS" w:hAnsi="Trebuchet MS" w:cs="Tahoma"/>
          <w:sz w:val="22"/>
          <w:szCs w:val="22"/>
        </w:rPr>
        <w:t xml:space="preserve"> i w jakiej wysokości</w:t>
      </w:r>
      <w:r w:rsidR="00955E70" w:rsidRPr="00034FD4">
        <w:rPr>
          <w:rFonts w:ascii="Trebuchet MS" w:hAnsi="Trebuchet MS" w:cs="Tahoma"/>
          <w:sz w:val="22"/>
          <w:szCs w:val="22"/>
        </w:rPr>
        <w:t>.</w:t>
      </w:r>
      <w:r w:rsidR="00706306">
        <w:rPr>
          <w:rFonts w:ascii="Trebuchet MS" w:hAnsi="Trebuchet MS" w:cs="Tahoma"/>
          <w:sz w:val="22"/>
          <w:szCs w:val="22"/>
        </w:rPr>
        <w:t xml:space="preserve"> Pomoc </w:t>
      </w:r>
      <w:r w:rsidR="00706306" w:rsidRPr="00706306">
        <w:rPr>
          <w:rFonts w:ascii="Trebuchet MS" w:hAnsi="Trebuchet MS" w:cs="Tahoma"/>
          <w:i/>
          <w:sz w:val="22"/>
          <w:szCs w:val="22"/>
        </w:rPr>
        <w:t>de minimis</w:t>
      </w:r>
      <w:r w:rsidR="00706306">
        <w:rPr>
          <w:rFonts w:ascii="Trebuchet MS" w:hAnsi="Trebuchet MS" w:cs="Tahoma"/>
          <w:sz w:val="22"/>
          <w:szCs w:val="22"/>
        </w:rPr>
        <w:t xml:space="preserve"> dla rolnictwa </w:t>
      </w:r>
      <w:hyperlink r:id="rId9" w:history="1">
        <w:r w:rsidR="00706306" w:rsidRPr="00706306">
          <w:rPr>
            <w:rStyle w:val="Hipercze"/>
            <w:rFonts w:ascii="Trebuchet MS" w:hAnsi="Trebuchet MS" w:cs="Tahoma"/>
            <w:sz w:val="22"/>
            <w:szCs w:val="22"/>
          </w:rPr>
          <w:t>monitoruje Ministerstwo Rolnictwa i Rozwoju Wsi</w:t>
        </w:r>
      </w:hyperlink>
      <w:r w:rsidR="00706306">
        <w:rPr>
          <w:rFonts w:ascii="Trebuchet MS" w:hAnsi="Trebuchet MS" w:cs="Tahoma"/>
          <w:sz w:val="22"/>
          <w:szCs w:val="22"/>
        </w:rPr>
        <w:t xml:space="preserve">. </w:t>
      </w:r>
    </w:p>
    <w:p w14:paraId="29C2A643" w14:textId="029676AD" w:rsidR="002E333C" w:rsidRPr="00034FD4" w:rsidRDefault="002E333C" w:rsidP="002E333C">
      <w:pPr>
        <w:pStyle w:val="NormalnyWeb"/>
        <w:jc w:val="both"/>
        <w:rPr>
          <w:rStyle w:val="Pogrubienie"/>
          <w:rFonts w:ascii="Trebuchet MS" w:eastAsia="Calibri" w:hAnsi="Trebuchet MS"/>
          <w:color w:val="000000"/>
        </w:rPr>
      </w:pPr>
      <w:r w:rsidRPr="00034FD4">
        <w:rPr>
          <w:rFonts w:ascii="Trebuchet MS" w:hAnsi="Trebuchet MS" w:cs="Tahoma"/>
          <w:sz w:val="22"/>
          <w:szCs w:val="22"/>
        </w:rPr>
        <w:t xml:space="preserve">Projekt programu pomocowego, który przewiduje udzielenie pomocy </w:t>
      </w:r>
      <w:r w:rsidRPr="00034FD4">
        <w:rPr>
          <w:rStyle w:val="Uwydatnienie"/>
          <w:rFonts w:ascii="Trebuchet MS" w:eastAsia="Calibri" w:hAnsi="Trebuchet MS" w:cs="Tahoma"/>
          <w:sz w:val="22"/>
          <w:szCs w:val="22"/>
        </w:rPr>
        <w:t xml:space="preserve">de minimis, </w:t>
      </w:r>
      <w:r w:rsidRPr="00034FD4">
        <w:rPr>
          <w:rStyle w:val="Uwydatnienie"/>
          <w:rFonts w:ascii="Trebuchet MS" w:eastAsia="Calibri" w:hAnsi="Trebuchet MS" w:cs="Tahoma"/>
          <w:i w:val="0"/>
          <w:sz w:val="22"/>
          <w:szCs w:val="22"/>
        </w:rPr>
        <w:t>musi być</w:t>
      </w:r>
      <w:r w:rsidRPr="00034FD4">
        <w:rPr>
          <w:rFonts w:ascii="Trebuchet MS" w:hAnsi="Trebuchet MS" w:cs="Tahoma"/>
          <w:sz w:val="22"/>
          <w:szCs w:val="22"/>
        </w:rPr>
        <w:t xml:space="preserve"> zgłoszony do </w:t>
      </w:r>
      <w:r w:rsidR="00EB7B25" w:rsidRPr="00034FD4">
        <w:rPr>
          <w:rFonts w:ascii="Trebuchet MS" w:hAnsi="Trebuchet MS" w:cs="Tahoma"/>
          <w:sz w:val="22"/>
          <w:szCs w:val="22"/>
        </w:rPr>
        <w:t>urzędu. Po analizie, prezes UOKiK przedstawia</w:t>
      </w:r>
      <w:r w:rsidRPr="00034FD4">
        <w:rPr>
          <w:rFonts w:ascii="Trebuchet MS" w:hAnsi="Trebuchet MS" w:cs="Tahoma"/>
          <w:sz w:val="22"/>
          <w:szCs w:val="22"/>
        </w:rPr>
        <w:t xml:space="preserve"> ewentualne zastrzeżenia. </w:t>
      </w:r>
    </w:p>
    <w:p w14:paraId="1C672F50" w14:textId="77777777" w:rsidR="00F373DA" w:rsidRPr="00034FD4" w:rsidRDefault="00F373DA" w:rsidP="00F373DA">
      <w:pPr>
        <w:spacing w:after="120" w:line="360" w:lineRule="auto"/>
        <w:rPr>
          <w:rFonts w:cs="Arial"/>
          <w:bCs/>
          <w:szCs w:val="18"/>
          <w:lang w:val="x-none" w:eastAsia="pl-PL"/>
        </w:rPr>
      </w:pPr>
      <w:r w:rsidRPr="00034FD4">
        <w:rPr>
          <w:rFonts w:cs="Tahoma"/>
          <w:b/>
          <w:bCs/>
          <w:color w:val="000000"/>
          <w:szCs w:val="18"/>
          <w:lang w:val="x-none" w:eastAsia="pl-PL"/>
        </w:rPr>
        <w:t>Dodatkowe informacje dla mediów:</w:t>
      </w:r>
      <w:r w:rsidRPr="00034FD4">
        <w:rPr>
          <w:rFonts w:cs="Arial"/>
          <w:bCs/>
          <w:szCs w:val="18"/>
          <w:lang w:val="x-none" w:eastAsia="pl-PL"/>
        </w:rPr>
        <w:t xml:space="preserve"> </w:t>
      </w:r>
    </w:p>
    <w:p w14:paraId="3D8EC0C4" w14:textId="56DEA9A7" w:rsidR="00F373DA" w:rsidRPr="00034FD4" w:rsidRDefault="00F373DA" w:rsidP="00EE0583">
      <w:pPr>
        <w:spacing w:line="360" w:lineRule="auto"/>
        <w:rPr>
          <w:rFonts w:cs="Tahoma"/>
          <w:kern w:val="16"/>
          <w:szCs w:val="18"/>
          <w:lang w:eastAsia="pl-PL"/>
        </w:rPr>
      </w:pPr>
      <w:r w:rsidRPr="00034FD4">
        <w:rPr>
          <w:kern w:val="16"/>
          <w:szCs w:val="18"/>
          <w:lang w:eastAsia="pl-PL"/>
        </w:rPr>
        <w:t xml:space="preserve">Biuro prasowe UOKiK </w:t>
      </w:r>
      <w:r w:rsidRPr="00034FD4">
        <w:rPr>
          <w:kern w:val="16"/>
          <w:szCs w:val="18"/>
          <w:lang w:eastAsia="pl-PL"/>
        </w:rPr>
        <w:br/>
        <w:t xml:space="preserve">pl. Powstańców Warszawy 1, 00-950 Warszawa </w:t>
      </w:r>
      <w:r w:rsidRPr="00034FD4">
        <w:rPr>
          <w:kern w:val="16"/>
          <w:szCs w:val="18"/>
          <w:lang w:eastAsia="pl-PL"/>
        </w:rPr>
        <w:br/>
        <w:t xml:space="preserve">Tel. </w:t>
      </w:r>
      <w:r w:rsidR="00996A74" w:rsidRPr="00034FD4">
        <w:rPr>
          <w:kern w:val="16"/>
          <w:szCs w:val="18"/>
          <w:lang w:eastAsia="pl-PL"/>
        </w:rPr>
        <w:t>22 55 60 246</w:t>
      </w:r>
      <w:r w:rsidRPr="00034FD4">
        <w:rPr>
          <w:kern w:val="16"/>
          <w:szCs w:val="18"/>
          <w:lang w:eastAsia="pl-PL"/>
        </w:rPr>
        <w:br/>
        <w:t xml:space="preserve">E-mail: </w:t>
      </w:r>
      <w:hyperlink r:id="rId10" w:history="1">
        <w:r w:rsidRPr="00034FD4">
          <w:rPr>
            <w:rFonts w:cs="Tahoma"/>
            <w:color w:val="2E74B5"/>
            <w:kern w:val="16"/>
            <w:szCs w:val="18"/>
            <w:u w:val="single"/>
            <w:lang w:eastAsia="pl-PL"/>
          </w:rPr>
          <w:t>biuroprasowe@uokik.gov.pl</w:t>
        </w:r>
      </w:hyperlink>
    </w:p>
    <w:p w14:paraId="2885FB97" w14:textId="77777777" w:rsidR="00F373DA" w:rsidRPr="00034FD4" w:rsidRDefault="00F373DA" w:rsidP="00EE0583">
      <w:pPr>
        <w:spacing w:line="360" w:lineRule="auto"/>
        <w:jc w:val="both"/>
        <w:rPr>
          <w:rFonts w:cs="Tahoma"/>
          <w:kern w:val="16"/>
          <w:szCs w:val="18"/>
          <w:lang w:eastAsia="pl-PL"/>
        </w:rPr>
      </w:pPr>
      <w:r w:rsidRPr="00034FD4">
        <w:rPr>
          <w:rFonts w:cs="Tahoma"/>
          <w:color w:val="000000"/>
          <w:kern w:val="16"/>
          <w:szCs w:val="18"/>
          <w:shd w:val="clear" w:color="auto" w:fill="FFFFFF"/>
          <w:lang w:eastAsia="pl-PL"/>
        </w:rPr>
        <w:t>Twitter:</w:t>
      </w:r>
      <w:r w:rsidRPr="00034FD4">
        <w:rPr>
          <w:rFonts w:cs="Tahoma"/>
          <w:color w:val="3C4147"/>
          <w:kern w:val="16"/>
          <w:szCs w:val="18"/>
          <w:shd w:val="clear" w:color="auto" w:fill="FFFFFF"/>
          <w:lang w:eastAsia="pl-PL"/>
        </w:rPr>
        <w:t> </w:t>
      </w:r>
      <w:hyperlink r:id="rId11" w:history="1">
        <w:r w:rsidRPr="00034FD4">
          <w:rPr>
            <w:rFonts w:cs="Tahoma"/>
            <w:color w:val="2E74B5"/>
            <w:kern w:val="16"/>
            <w:szCs w:val="18"/>
            <w:u w:val="single"/>
            <w:shd w:val="clear" w:color="auto" w:fill="FFFFFF"/>
            <w:lang w:eastAsia="pl-PL"/>
          </w:rPr>
          <w:t>@</w:t>
        </w:r>
        <w:proofErr w:type="spellStart"/>
        <w:r w:rsidRPr="00034FD4">
          <w:rPr>
            <w:rFonts w:cs="Tahoma"/>
            <w:color w:val="2E74B5"/>
            <w:kern w:val="16"/>
            <w:szCs w:val="18"/>
            <w:u w:val="single"/>
            <w:shd w:val="clear" w:color="auto" w:fill="FFFFFF"/>
            <w:lang w:eastAsia="pl-PL"/>
          </w:rPr>
          <w:t>UOKiKgovPL</w:t>
        </w:r>
        <w:proofErr w:type="spellEnd"/>
      </w:hyperlink>
    </w:p>
    <w:sectPr w:rsidR="00F373DA" w:rsidRPr="00034FD4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3DED" w14:textId="77777777" w:rsidR="004E5991" w:rsidRDefault="004E5991">
      <w:r>
        <w:separator/>
      </w:r>
    </w:p>
  </w:endnote>
  <w:endnote w:type="continuationSeparator" w:id="0">
    <w:p w14:paraId="0F8C0A0F" w14:textId="77777777" w:rsidR="004E5991" w:rsidRDefault="004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Times New Roman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EFE9" w14:textId="77777777" w:rsidR="00572A9E" w:rsidRDefault="00802C44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6C22C384" wp14:editId="0CB38BFA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495BE" id="Łącznik prosty 9" o:spid="_x0000_s1026" style="position:absolute;z-index:-503316473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-6.15pt" to="277.5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" strokecolor="#5a5a5a [2109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5F0DB462" wp14:editId="2BCE0724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4610" cy="544195"/>
              <wp:effectExtent l="0" t="0" r="28575" b="2794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8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159C5A" w14:textId="77777777" w:rsidR="00572A9E" w:rsidRDefault="00802C44">
                          <w:pPr>
                            <w:pStyle w:val="Zawartoramki"/>
                            <w:spacing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0DB462" id="Pole tekstowe 2" o:spid="_x0000_s1026" style="position:absolute;margin-left:292.15pt;margin-top:-6.95pt;width:104.3pt;height:42.8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" strokecolor="white [3212]" strokeweight=".26mm">
              <v:textbox>
                <w:txbxContent>
                  <w:p w14:paraId="7E159C5A" w14:textId="77777777" w:rsidR="00572A9E" w:rsidRDefault="00802C44">
                    <w:pPr>
                      <w:pStyle w:val="Zawartoramki"/>
                      <w:spacing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13" behindDoc="1" locked="0" layoutInCell="1" allowOverlap="1" wp14:anchorId="19F4CD5E" wp14:editId="5F77481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5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fotolia_640439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0ED67F96" w14:textId="77777777" w:rsidR="00572A9E" w:rsidRPr="00CF0CCF" w:rsidRDefault="00802C44">
    <w:pPr>
      <w:pStyle w:val="TEKSTKOMUNIKATU"/>
      <w:spacing w:after="120" w:line="240" w:lineRule="auto"/>
      <w:jc w:val="left"/>
      <w:rPr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FB23" w14:textId="77777777" w:rsidR="004E5991" w:rsidRDefault="004E5991">
      <w:r>
        <w:separator/>
      </w:r>
    </w:p>
  </w:footnote>
  <w:footnote w:type="continuationSeparator" w:id="0">
    <w:p w14:paraId="18BD0676" w14:textId="77777777" w:rsidR="004E5991" w:rsidRDefault="004E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F234" w14:textId="77777777" w:rsidR="00572A9E" w:rsidRDefault="00802C4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0" distR="0" simplePos="0" relativeHeight="4" behindDoc="1" locked="0" layoutInCell="1" allowOverlap="1" wp14:anchorId="55D32057" wp14:editId="1F8C804D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A7DF2" w14:textId="77777777" w:rsidR="00572A9E" w:rsidRDefault="00572A9E">
    <w:pPr>
      <w:pStyle w:val="Nagwek"/>
      <w:tabs>
        <w:tab w:val="clear" w:pos="9072"/>
      </w:tabs>
    </w:pPr>
  </w:p>
  <w:p w14:paraId="6B9E8A92" w14:textId="77777777" w:rsidR="00572A9E" w:rsidRDefault="00572A9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A8D"/>
    <w:multiLevelType w:val="hybridMultilevel"/>
    <w:tmpl w:val="F66C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0300"/>
    <w:multiLevelType w:val="hybridMultilevel"/>
    <w:tmpl w:val="7AAA59CC"/>
    <w:lvl w:ilvl="0" w:tplc="7286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CB7"/>
    <w:multiLevelType w:val="multilevel"/>
    <w:tmpl w:val="2CE6C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557AB8"/>
    <w:multiLevelType w:val="hybridMultilevel"/>
    <w:tmpl w:val="8AB8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1B45"/>
    <w:multiLevelType w:val="multilevel"/>
    <w:tmpl w:val="B934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C471668"/>
    <w:multiLevelType w:val="multilevel"/>
    <w:tmpl w:val="6E1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E"/>
    <w:rsid w:val="00034FD4"/>
    <w:rsid w:val="000735CF"/>
    <w:rsid w:val="00074A0C"/>
    <w:rsid w:val="00093201"/>
    <w:rsid w:val="000C2638"/>
    <w:rsid w:val="000C5457"/>
    <w:rsid w:val="001B6D97"/>
    <w:rsid w:val="001F3DB1"/>
    <w:rsid w:val="001F540D"/>
    <w:rsid w:val="0022289E"/>
    <w:rsid w:val="00236338"/>
    <w:rsid w:val="002E333C"/>
    <w:rsid w:val="003012F6"/>
    <w:rsid w:val="003052AA"/>
    <w:rsid w:val="0037029E"/>
    <w:rsid w:val="00373137"/>
    <w:rsid w:val="00383755"/>
    <w:rsid w:val="003B1307"/>
    <w:rsid w:val="004251B2"/>
    <w:rsid w:val="0043251E"/>
    <w:rsid w:val="004D3C1E"/>
    <w:rsid w:val="004E5991"/>
    <w:rsid w:val="0052580D"/>
    <w:rsid w:val="00551F0E"/>
    <w:rsid w:val="005558A6"/>
    <w:rsid w:val="00566A9B"/>
    <w:rsid w:val="00572A9E"/>
    <w:rsid w:val="00580812"/>
    <w:rsid w:val="005B2F88"/>
    <w:rsid w:val="005C3CBA"/>
    <w:rsid w:val="005C43A3"/>
    <w:rsid w:val="005D170B"/>
    <w:rsid w:val="005D6D6D"/>
    <w:rsid w:val="005E1CE5"/>
    <w:rsid w:val="00605D53"/>
    <w:rsid w:val="0060752A"/>
    <w:rsid w:val="00614B7D"/>
    <w:rsid w:val="00625EEA"/>
    <w:rsid w:val="00652CCD"/>
    <w:rsid w:val="00686CD5"/>
    <w:rsid w:val="006E7C5D"/>
    <w:rsid w:val="00706306"/>
    <w:rsid w:val="007158F3"/>
    <w:rsid w:val="00730538"/>
    <w:rsid w:val="00787059"/>
    <w:rsid w:val="007C0499"/>
    <w:rsid w:val="007E51C9"/>
    <w:rsid w:val="00800CD4"/>
    <w:rsid w:val="00802C44"/>
    <w:rsid w:val="0084136A"/>
    <w:rsid w:val="00863D72"/>
    <w:rsid w:val="00870916"/>
    <w:rsid w:val="008E15B6"/>
    <w:rsid w:val="008F5D5C"/>
    <w:rsid w:val="00925EC8"/>
    <w:rsid w:val="00955E70"/>
    <w:rsid w:val="00996A74"/>
    <w:rsid w:val="009C1EA9"/>
    <w:rsid w:val="009D0427"/>
    <w:rsid w:val="00A1240B"/>
    <w:rsid w:val="00A324EB"/>
    <w:rsid w:val="00A62D97"/>
    <w:rsid w:val="00A7758A"/>
    <w:rsid w:val="00AB4745"/>
    <w:rsid w:val="00AF458A"/>
    <w:rsid w:val="00B058C6"/>
    <w:rsid w:val="00B1511B"/>
    <w:rsid w:val="00B25E56"/>
    <w:rsid w:val="00B55C0A"/>
    <w:rsid w:val="00BB72F1"/>
    <w:rsid w:val="00C200D9"/>
    <w:rsid w:val="00C3470D"/>
    <w:rsid w:val="00C9027A"/>
    <w:rsid w:val="00CA6CBD"/>
    <w:rsid w:val="00CB1EDC"/>
    <w:rsid w:val="00CF0CCF"/>
    <w:rsid w:val="00D01E0D"/>
    <w:rsid w:val="00D01F01"/>
    <w:rsid w:val="00D602A5"/>
    <w:rsid w:val="00D62EA5"/>
    <w:rsid w:val="00D90EB9"/>
    <w:rsid w:val="00DC5E6A"/>
    <w:rsid w:val="00E11F1F"/>
    <w:rsid w:val="00EB7B25"/>
    <w:rsid w:val="00EE0583"/>
    <w:rsid w:val="00F03D59"/>
    <w:rsid w:val="00F3558E"/>
    <w:rsid w:val="00F35A3D"/>
    <w:rsid w:val="00F373DA"/>
    <w:rsid w:val="00F761B9"/>
    <w:rsid w:val="00F83495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208"/>
  <w15:docId w15:val="{175AEABB-40C0-45DA-932C-C78C35D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2"/>
      <w:sz w:val="24"/>
      <w:szCs w:val="24"/>
      <w:lang w:val="en-US" w:eastAsia="pl-PL"/>
    </w:rPr>
  </w:style>
  <w:style w:type="character" w:customStyle="1" w:styleId="czeinternetowe">
    <w:name w:val="Łącze internetowe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qFormat/>
    <w:rsid w:val="006439F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1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1A41"/>
    <w:rPr>
      <w:rFonts w:ascii="Trebuchet MS" w:eastAsia="Times New Roman" w:hAnsi="Trebuchet MS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0535"/>
    <w:rPr>
      <w:rFonts w:ascii="Trebuchet MS" w:eastAsia="Times New Roman" w:hAnsi="Trebuchet MS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053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rebuchet MS" w:hAnsi="Trebuchet MS" w:cs="Tahoma"/>
      <w:color w:val="000000"/>
      <w:sz w:val="18"/>
      <w:szCs w:val="18"/>
      <w:lang w:val="pl-PL"/>
    </w:rPr>
  </w:style>
  <w:style w:type="character" w:customStyle="1" w:styleId="ListLabel38">
    <w:name w:val="ListLabel 38"/>
    <w:qFormat/>
    <w:rPr>
      <w:rFonts w:ascii="Segoe UI Semibold" w:hAnsi="Segoe UI Semibold" w:cs="Segoe UI Semibold"/>
      <w:color w:val="595959" w:themeColor="text1" w:themeTint="A6"/>
      <w:sz w:val="16"/>
      <w:szCs w:val="16"/>
      <w:lang w:val="pl-PL"/>
    </w:rPr>
  </w:style>
  <w:style w:type="character" w:customStyle="1" w:styleId="ListLabel39">
    <w:name w:val="ListLabel 39"/>
    <w:qFormat/>
    <w:rPr>
      <w:rFonts w:ascii="Segoe UI Semibold" w:hAnsi="Segoe UI Semibold" w:cs="Segoe UI Semibold"/>
      <w:color w:val="595959" w:themeColor="text1" w:themeTint="A6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2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83C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1A41"/>
    <w:rPr>
      <w:b/>
      <w:bCs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35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52580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B6D97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UKOMUNIKATU">
    <w:name w:val="TYTUŁ KOMUNIKATU"/>
    <w:basedOn w:val="Normalny"/>
    <w:rsid w:val="00F373DA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3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7A"/>
    <w:rPr>
      <w:color w:val="954F72" w:themeColor="followedHyperlink"/>
      <w:u w:val="single"/>
    </w:rPr>
  </w:style>
  <w:style w:type="character" w:styleId="Uwydatnienie">
    <w:name w:val="Emphasis"/>
    <w:uiPriority w:val="20"/>
    <w:qFormat/>
    <w:rsid w:val="002E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pomoc-publiczna-w-rolnictw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B6DF-5F21-4C08-9B61-4F418BE3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dc:description/>
  <cp:lastModifiedBy>Malwina Buszko</cp:lastModifiedBy>
  <cp:revision>47</cp:revision>
  <cp:lastPrinted>2019-05-28T12:33:00Z</cp:lastPrinted>
  <dcterms:created xsi:type="dcterms:W3CDTF">2019-04-15T08:53:00Z</dcterms:created>
  <dcterms:modified xsi:type="dcterms:W3CDTF">2019-07-05T07:58:00Z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