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E6B" w:rsidRPr="00284E6B" w:rsidRDefault="00284E6B" w:rsidP="00284E6B">
      <w:pPr>
        <w:spacing w:after="240" w:line="372" w:lineRule="auto"/>
        <w:jc w:val="both"/>
        <w:rPr>
          <w:sz w:val="32"/>
          <w:szCs w:val="32"/>
          <w:lang w:val="en-GB" w:eastAsia="pl-PL"/>
        </w:rPr>
      </w:pPr>
      <w:r w:rsidRPr="00284E6B">
        <w:rPr>
          <w:sz w:val="32"/>
          <w:szCs w:val="32"/>
          <w:lang w:val="en-GB" w:eastAsia="pl-PL"/>
        </w:rPr>
        <w:t>PAYING OFF A CONSUMER CREDIT AHEAD OF SCHEDULE – RULING OF THE CJEU</w:t>
      </w:r>
    </w:p>
    <w:p w:rsidR="00284E6B" w:rsidRPr="00284E6B" w:rsidRDefault="00284E6B" w:rsidP="00284E6B">
      <w:pPr>
        <w:numPr>
          <w:ilvl w:val="0"/>
          <w:numId w:val="7"/>
        </w:numPr>
        <w:spacing w:after="120" w:line="360" w:lineRule="auto"/>
        <w:ind w:left="714" w:hanging="357"/>
        <w:jc w:val="both"/>
        <w:rPr>
          <w:b/>
          <w:sz w:val="22"/>
          <w:lang w:val="en-GB" w:eastAsia="pl-PL"/>
        </w:rPr>
      </w:pPr>
      <w:r w:rsidRPr="00284E6B">
        <w:rPr>
          <w:b/>
          <w:sz w:val="22"/>
          <w:lang w:val="en-GB" w:eastAsia="pl-PL"/>
        </w:rPr>
        <w:t>The CJEU has given a ruling of great importance to individuals who incurred consumer credits.</w:t>
      </w:r>
    </w:p>
    <w:p w:rsidR="00284E6B" w:rsidRPr="00284E6B" w:rsidRDefault="00284E6B" w:rsidP="00284E6B">
      <w:pPr>
        <w:numPr>
          <w:ilvl w:val="0"/>
          <w:numId w:val="7"/>
        </w:numPr>
        <w:spacing w:after="120" w:line="360" w:lineRule="auto"/>
        <w:ind w:left="714" w:hanging="357"/>
        <w:jc w:val="both"/>
        <w:rPr>
          <w:b/>
          <w:sz w:val="22"/>
          <w:lang w:val="en-GB" w:eastAsia="pl-PL"/>
        </w:rPr>
      </w:pPr>
      <w:r w:rsidRPr="00284E6B">
        <w:rPr>
          <w:b/>
          <w:sz w:val="22"/>
          <w:lang w:val="en-GB" w:eastAsia="pl-PL"/>
        </w:rPr>
        <w:t xml:space="preserve">The EU Court of Justice ruled that if one pays back their consumer credit ahead of schedule, the bank must give us all its costs proportionately reduced. </w:t>
      </w:r>
    </w:p>
    <w:p w:rsidR="00284E6B" w:rsidRPr="00284E6B" w:rsidRDefault="00284E6B" w:rsidP="00284E6B">
      <w:pPr>
        <w:numPr>
          <w:ilvl w:val="0"/>
          <w:numId w:val="7"/>
        </w:numPr>
        <w:spacing w:after="120" w:line="360" w:lineRule="auto"/>
        <w:ind w:left="714" w:hanging="357"/>
        <w:jc w:val="both"/>
        <w:rPr>
          <w:b/>
          <w:sz w:val="22"/>
          <w:lang w:val="en-GB" w:eastAsia="pl-PL"/>
        </w:rPr>
      </w:pPr>
      <w:r w:rsidRPr="00284E6B">
        <w:rPr>
          <w:b/>
          <w:sz w:val="22"/>
          <w:lang w:val="en-GB" w:eastAsia="pl-PL"/>
        </w:rPr>
        <w:t xml:space="preserve">According to today’s ruling, creditors must settle commissions, front-end fees and insurance. </w:t>
      </w:r>
    </w:p>
    <w:p w:rsidR="00284E6B" w:rsidRPr="00284E6B" w:rsidRDefault="00284E6B" w:rsidP="00284E6B">
      <w:pPr>
        <w:numPr>
          <w:ilvl w:val="0"/>
          <w:numId w:val="7"/>
        </w:numPr>
        <w:spacing w:after="120" w:line="360" w:lineRule="auto"/>
        <w:ind w:left="714" w:hanging="357"/>
        <w:jc w:val="both"/>
        <w:rPr>
          <w:b/>
          <w:sz w:val="22"/>
          <w:lang w:val="en-GB" w:eastAsia="pl-PL"/>
        </w:rPr>
      </w:pPr>
      <w:r w:rsidRPr="00284E6B">
        <w:rPr>
          <w:b/>
          <w:sz w:val="22"/>
          <w:lang w:val="en-GB" w:eastAsia="pl-PL"/>
        </w:rPr>
        <w:t xml:space="preserve">The President of </w:t>
      </w:r>
      <w:proofErr w:type="spellStart"/>
      <w:r w:rsidRPr="00284E6B">
        <w:rPr>
          <w:b/>
          <w:sz w:val="22"/>
          <w:lang w:val="en-GB" w:eastAsia="pl-PL"/>
        </w:rPr>
        <w:t>UOKiK</w:t>
      </w:r>
      <w:proofErr w:type="spellEnd"/>
      <w:r w:rsidRPr="00284E6B">
        <w:rPr>
          <w:b/>
          <w:sz w:val="22"/>
          <w:lang w:val="en-GB" w:eastAsia="pl-PL"/>
        </w:rPr>
        <w:t xml:space="preserve"> and the Financial Ombudsman expressed such an opinion already in 2015. </w:t>
      </w:r>
    </w:p>
    <w:p w:rsidR="00284E6B" w:rsidRPr="00284E6B" w:rsidRDefault="00284E6B" w:rsidP="00284E6B">
      <w:pPr>
        <w:shd w:val="clear" w:color="auto" w:fill="FFFFFF"/>
        <w:spacing w:after="120" w:line="360" w:lineRule="auto"/>
        <w:jc w:val="both"/>
        <w:rPr>
          <w:rFonts w:cs="Tahoma"/>
          <w:sz w:val="22"/>
          <w:lang w:val="en-GB" w:eastAsia="pl-PL"/>
        </w:rPr>
      </w:pPr>
      <w:r w:rsidRPr="00284E6B">
        <w:rPr>
          <w:b/>
          <w:sz w:val="22"/>
          <w:lang w:val="en-GB" w:eastAsia="pl-PL"/>
        </w:rPr>
        <w:t>[Warsaw, 16 September 2019]</w:t>
      </w:r>
      <w:r w:rsidRPr="00284E6B">
        <w:rPr>
          <w:sz w:val="22"/>
          <w:lang w:val="en-GB" w:eastAsia="pl-PL"/>
        </w:rPr>
        <w:t xml:space="preserve"> Anyone who incurred a consumer credit may pay it back earlier. In such a situation, </w:t>
      </w:r>
      <w:r w:rsidRPr="00284E6B">
        <w:rPr>
          <w:b/>
          <w:bCs/>
          <w:sz w:val="22"/>
          <w:lang w:val="en-GB" w:eastAsia="pl-PL"/>
        </w:rPr>
        <w:t>the</w:t>
      </w:r>
      <w:r w:rsidRPr="00284E6B">
        <w:rPr>
          <w:sz w:val="22"/>
          <w:lang w:val="en-GB" w:eastAsia="pl-PL"/>
        </w:rPr>
        <w:t xml:space="preserve"> </w:t>
      </w:r>
      <w:r w:rsidRPr="00284E6B">
        <w:rPr>
          <w:b/>
          <w:iCs/>
          <w:sz w:val="22"/>
          <w:lang w:val="en-GB" w:eastAsia="pl-PL"/>
        </w:rPr>
        <w:t>creditor should reduce all credit</w:t>
      </w:r>
      <w:r w:rsidRPr="00284E6B">
        <w:rPr>
          <w:iCs/>
          <w:sz w:val="22"/>
          <w:lang w:val="en-GB" w:eastAsia="pl-PL"/>
        </w:rPr>
        <w:t xml:space="preserve"> </w:t>
      </w:r>
      <w:r w:rsidRPr="00284E6B">
        <w:rPr>
          <w:b/>
          <w:bCs/>
          <w:iCs/>
          <w:sz w:val="22"/>
          <w:lang w:val="en-GB" w:eastAsia="pl-PL"/>
        </w:rPr>
        <w:t>costs</w:t>
      </w:r>
      <w:r w:rsidRPr="00284E6B">
        <w:rPr>
          <w:iCs/>
          <w:sz w:val="22"/>
          <w:lang w:val="en-GB" w:eastAsia="pl-PL"/>
        </w:rPr>
        <w:t xml:space="preserve"> (i.e. </w:t>
      </w:r>
      <w:r w:rsidRPr="00284E6B">
        <w:rPr>
          <w:sz w:val="22"/>
          <w:lang w:val="en-GB" w:eastAsia="pl-PL"/>
        </w:rPr>
        <w:t>fees, commissions, insurance costs) and reimburse the consumer</w:t>
      </w:r>
      <w:r w:rsidRPr="00284E6B">
        <w:rPr>
          <w:iCs/>
          <w:sz w:val="22"/>
          <w:lang w:val="en-GB" w:eastAsia="pl-PL"/>
        </w:rPr>
        <w:t xml:space="preserve">. </w:t>
      </w:r>
      <w:r w:rsidRPr="00284E6B">
        <w:rPr>
          <w:b/>
          <w:iCs/>
          <w:sz w:val="22"/>
          <w:lang w:val="en-GB" w:eastAsia="pl-PL"/>
        </w:rPr>
        <w:t>The reimbursement should be proportional</w:t>
      </w:r>
      <w:r w:rsidRPr="00284E6B">
        <w:rPr>
          <w:iCs/>
          <w:sz w:val="22"/>
          <w:lang w:val="en-GB" w:eastAsia="pl-PL"/>
        </w:rPr>
        <w:t xml:space="preserve">, i.e. it should cover the period from the date of actual credit repayment to the date of final repayment specified in the credit agreement. It cannot depend on when the creditor actually incurred these costs. </w:t>
      </w:r>
    </w:p>
    <w:p w:rsidR="00284E6B" w:rsidRPr="00284E6B" w:rsidRDefault="00284E6B" w:rsidP="00284E6B">
      <w:pPr>
        <w:spacing w:after="120" w:line="360" w:lineRule="auto"/>
        <w:jc w:val="both"/>
        <w:rPr>
          <w:rFonts w:cs="Tahoma"/>
          <w:sz w:val="22"/>
          <w:lang w:val="en-GB"/>
        </w:rPr>
      </w:pPr>
      <w:proofErr w:type="spellStart"/>
      <w:r w:rsidRPr="00284E6B">
        <w:rPr>
          <w:i/>
          <w:sz w:val="22"/>
          <w:lang w:val="en-GB"/>
        </w:rPr>
        <w:t>UOKiK’s</w:t>
      </w:r>
      <w:proofErr w:type="spellEnd"/>
      <w:r w:rsidRPr="00284E6B">
        <w:rPr>
          <w:i/>
          <w:sz w:val="22"/>
          <w:lang w:val="en-GB"/>
        </w:rPr>
        <w:t xml:space="preserve"> experience shows that some financial institutions do not settle accounts with consumers. Interest for the time the credit is no longer used is remitted, but some fees, such as </w:t>
      </w:r>
      <w:r w:rsidRPr="00284E6B">
        <w:rPr>
          <w:i/>
          <w:iCs/>
          <w:sz w:val="22"/>
          <w:shd w:val="clear" w:color="auto" w:fill="FFFFFF"/>
          <w:lang w:val="en-GB"/>
        </w:rPr>
        <w:t>administrative fees, commissions or insurance premiums, are not</w:t>
      </w:r>
      <w:r w:rsidRPr="00284E6B">
        <w:rPr>
          <w:i/>
          <w:sz w:val="22"/>
          <w:lang w:val="en-GB"/>
        </w:rPr>
        <w:t>. This is a violation of the law. I am glad that the Court of Justice of the EU shared our view</w:t>
      </w:r>
      <w:r w:rsidRPr="00284E6B">
        <w:rPr>
          <w:sz w:val="22"/>
          <w:lang w:val="en-GB"/>
        </w:rPr>
        <w:t xml:space="preserve">, says Marek </w:t>
      </w:r>
      <w:proofErr w:type="spellStart"/>
      <w:r w:rsidRPr="00284E6B">
        <w:rPr>
          <w:sz w:val="22"/>
          <w:lang w:val="en-GB"/>
        </w:rPr>
        <w:t>Niechciał</w:t>
      </w:r>
      <w:proofErr w:type="spellEnd"/>
      <w:r w:rsidRPr="00284E6B">
        <w:rPr>
          <w:sz w:val="22"/>
          <w:lang w:val="en-GB"/>
        </w:rPr>
        <w:t xml:space="preserve">, President of the Office of Competition and Consumer Protection. </w:t>
      </w:r>
    </w:p>
    <w:p w:rsidR="00284E6B" w:rsidRPr="00284E6B" w:rsidRDefault="00284E6B" w:rsidP="00284E6B">
      <w:pPr>
        <w:spacing w:after="120" w:line="360" w:lineRule="auto"/>
        <w:jc w:val="both"/>
        <w:rPr>
          <w:rFonts w:eastAsia="Calibri" w:cstheme="minorHAnsi"/>
          <w:sz w:val="22"/>
          <w:lang w:val="en-GB"/>
        </w:rPr>
      </w:pPr>
      <w:proofErr w:type="spellStart"/>
      <w:r w:rsidRPr="00284E6B">
        <w:rPr>
          <w:sz w:val="22"/>
          <w:lang w:val="en-GB"/>
        </w:rPr>
        <w:t>UOKiK</w:t>
      </w:r>
      <w:proofErr w:type="spellEnd"/>
      <w:r w:rsidRPr="00284E6B">
        <w:rPr>
          <w:sz w:val="22"/>
          <w:lang w:val="en-GB"/>
        </w:rPr>
        <w:t xml:space="preserve"> analyses how financial institutions settle accounts with consumers who paid off their credits ahead of schedule. </w:t>
      </w:r>
      <w:r w:rsidRPr="00284E6B">
        <w:rPr>
          <w:b/>
          <w:sz w:val="22"/>
          <w:lang w:val="en-GB"/>
        </w:rPr>
        <w:t>The President of the Office levelled charges against 21 companies from the non-banking sector that do not settle accounts with their clients</w:t>
      </w:r>
      <w:r w:rsidRPr="00284E6B">
        <w:rPr>
          <w:sz w:val="22"/>
          <w:lang w:val="en-GB"/>
        </w:rPr>
        <w:t xml:space="preserve">. In addition, eight explanatory proceedings have been initiated. Other cases will be handled on a current basis. </w:t>
      </w:r>
    </w:p>
    <w:p w:rsidR="00284E6B" w:rsidRPr="00284E6B" w:rsidRDefault="00284E6B" w:rsidP="00284E6B">
      <w:pPr>
        <w:spacing w:after="120" w:line="360" w:lineRule="auto"/>
        <w:jc w:val="both"/>
        <w:rPr>
          <w:rFonts w:eastAsia="Calibri" w:cstheme="minorHAnsi"/>
          <w:sz w:val="22"/>
          <w:lang w:val="en-GB"/>
        </w:rPr>
      </w:pPr>
      <w:r w:rsidRPr="00284E6B">
        <w:rPr>
          <w:i/>
          <w:sz w:val="22"/>
          <w:lang w:val="en-GB"/>
        </w:rPr>
        <w:t>I am calling for creditors to respect the CJEU’s ruling. It provides clear information to financial institutions and banks on how to interpret this provision</w:t>
      </w:r>
      <w:r w:rsidRPr="00284E6B">
        <w:rPr>
          <w:rFonts w:ascii="Calibri" w:hAnsi="Calibri"/>
          <w:sz w:val="22"/>
          <w:lang w:val="en-GB"/>
        </w:rPr>
        <w:t xml:space="preserve">. </w:t>
      </w:r>
      <w:r w:rsidRPr="00284E6B">
        <w:rPr>
          <w:i/>
          <w:sz w:val="22"/>
          <w:lang w:val="en-GB"/>
        </w:rPr>
        <w:t xml:space="preserve">It is also a good reason for them to normalize the market situation and conclude settlements with customers. </w:t>
      </w:r>
      <w:r w:rsidRPr="00284E6B">
        <w:rPr>
          <w:i/>
          <w:iCs/>
          <w:sz w:val="22"/>
          <w:lang w:val="en-GB"/>
        </w:rPr>
        <w:t xml:space="preserve">Thus, </w:t>
      </w:r>
      <w:r w:rsidRPr="00284E6B">
        <w:rPr>
          <w:i/>
          <w:iCs/>
          <w:sz w:val="22"/>
          <w:lang w:val="en-GB"/>
        </w:rPr>
        <w:lastRenderedPageBreak/>
        <w:t xml:space="preserve">the </w:t>
      </w:r>
      <w:proofErr w:type="spellStart"/>
      <w:r w:rsidRPr="00284E6B">
        <w:rPr>
          <w:i/>
          <w:iCs/>
          <w:sz w:val="22"/>
          <w:lang w:val="en-GB"/>
        </w:rPr>
        <w:t>UOKiK’s</w:t>
      </w:r>
      <w:proofErr w:type="spellEnd"/>
      <w:r w:rsidRPr="00284E6B">
        <w:rPr>
          <w:i/>
          <w:iCs/>
          <w:sz w:val="22"/>
          <w:lang w:val="en-GB"/>
        </w:rPr>
        <w:t xml:space="preserve"> intervention can be avoided, and I would like to remind you that the maximum fine for violating the Consumer Credit Act may amount up to 10% of an enterprise’s turnover, </w:t>
      </w:r>
      <w:r w:rsidRPr="00284E6B">
        <w:rPr>
          <w:sz w:val="22"/>
          <w:lang w:val="en-GB"/>
        </w:rPr>
        <w:t xml:space="preserve">says President </w:t>
      </w:r>
      <w:proofErr w:type="spellStart"/>
      <w:r w:rsidRPr="00284E6B">
        <w:rPr>
          <w:sz w:val="22"/>
          <w:lang w:val="en-GB"/>
        </w:rPr>
        <w:t>Niechciał</w:t>
      </w:r>
      <w:proofErr w:type="spellEnd"/>
      <w:r w:rsidRPr="00284E6B">
        <w:rPr>
          <w:sz w:val="22"/>
          <w:lang w:val="en-GB"/>
        </w:rPr>
        <w:t>.</w:t>
      </w:r>
    </w:p>
    <w:p w:rsidR="00284E6B" w:rsidRPr="00284E6B" w:rsidRDefault="00284E6B" w:rsidP="00284E6B">
      <w:pPr>
        <w:shd w:val="clear" w:color="auto" w:fill="FFFFFF"/>
        <w:spacing w:after="120" w:line="360" w:lineRule="auto"/>
        <w:jc w:val="both"/>
        <w:rPr>
          <w:rFonts w:cs="Tahoma"/>
          <w:sz w:val="22"/>
          <w:lang w:val="en-GB" w:eastAsia="pl-PL"/>
        </w:rPr>
      </w:pPr>
      <w:r w:rsidRPr="00284E6B">
        <w:rPr>
          <w:sz w:val="22"/>
          <w:lang w:val="en-GB" w:eastAsia="pl-PL"/>
        </w:rPr>
        <w:t>The Office together with the Financial Ombudsman already in 2015 worked out a common position on paying back consumer credits ahead of schedule. Their opinion on this matter can be</w:t>
      </w:r>
      <w:r w:rsidRPr="00284E6B">
        <w:rPr>
          <w:rFonts w:ascii="Times New Roman" w:hAnsi="Times New Roman"/>
          <w:sz w:val="24"/>
          <w:szCs w:val="24"/>
          <w:lang w:val="en-GB" w:eastAsia="pl-PL"/>
        </w:rPr>
        <w:t xml:space="preserve"> </w:t>
      </w:r>
      <w:hyperlink r:id="rId7" w:history="1">
        <w:r w:rsidRPr="00284E6B">
          <w:rPr>
            <w:color w:val="0070C0"/>
            <w:sz w:val="22"/>
            <w:u w:val="single"/>
            <w:lang w:val="en-GB" w:eastAsia="pl-PL"/>
          </w:rPr>
          <w:t xml:space="preserve">downloaded from the </w:t>
        </w:r>
        <w:proofErr w:type="spellStart"/>
        <w:r w:rsidRPr="00284E6B">
          <w:rPr>
            <w:color w:val="0070C0"/>
            <w:sz w:val="22"/>
            <w:u w:val="single"/>
            <w:lang w:val="en-GB" w:eastAsia="pl-PL"/>
          </w:rPr>
          <w:t>UOKiK’s</w:t>
        </w:r>
        <w:proofErr w:type="spellEnd"/>
        <w:r w:rsidRPr="00284E6B">
          <w:rPr>
            <w:color w:val="0070C0"/>
            <w:sz w:val="22"/>
            <w:u w:val="single"/>
            <w:lang w:val="en-GB" w:eastAsia="pl-PL"/>
          </w:rPr>
          <w:t xml:space="preserve"> website</w:t>
        </w:r>
      </w:hyperlink>
      <w:r w:rsidRPr="00284E6B">
        <w:rPr>
          <w:sz w:val="22"/>
          <w:lang w:val="en-GB" w:eastAsia="pl-PL"/>
        </w:rPr>
        <w:t xml:space="preserve">. </w:t>
      </w:r>
    </w:p>
    <w:p w:rsidR="00284E6B" w:rsidRPr="00284E6B" w:rsidRDefault="00284E6B" w:rsidP="00284E6B">
      <w:pPr>
        <w:spacing w:after="120" w:line="360" w:lineRule="auto"/>
        <w:jc w:val="both"/>
        <w:rPr>
          <w:rFonts w:ascii="Times New Roman" w:hAnsi="Times New Roman"/>
          <w:sz w:val="24"/>
          <w:szCs w:val="24"/>
          <w:lang w:val="en-GB"/>
        </w:rPr>
      </w:pPr>
      <w:r w:rsidRPr="00284E6B">
        <w:rPr>
          <w:sz w:val="22"/>
          <w:lang w:val="en-GB"/>
        </w:rPr>
        <w:t>Any consumer who paid his/her credit back but was not reimbursed by the creditor for fees, commissions etc. should file a complaint, citing the CJEU’s ruling. If the complaint is rejected, the</w:t>
      </w:r>
      <w:r w:rsidRPr="00284E6B">
        <w:rPr>
          <w:lang w:val="en-GB"/>
        </w:rPr>
        <w:t xml:space="preserve"> </w:t>
      </w:r>
      <w:hyperlink r:id="rId8">
        <w:r w:rsidRPr="00284E6B">
          <w:rPr>
            <w:color w:val="0563C1" w:themeColor="hyperlink"/>
            <w:sz w:val="22"/>
            <w:u w:val="single"/>
            <w:lang w:val="en-GB"/>
          </w:rPr>
          <w:t>Financial Ombudsman</w:t>
        </w:r>
      </w:hyperlink>
      <w:r w:rsidRPr="00284E6B">
        <w:rPr>
          <w:sz w:val="22"/>
          <w:lang w:val="en-GB"/>
        </w:rPr>
        <w:t xml:space="preserve"> will help. The consumer may also take his/her case to court.</w:t>
      </w:r>
    </w:p>
    <w:p w:rsidR="00284E6B" w:rsidRPr="00284E6B" w:rsidRDefault="00284E6B" w:rsidP="00284E6B">
      <w:pPr>
        <w:spacing w:after="120" w:line="360" w:lineRule="auto"/>
        <w:jc w:val="both"/>
        <w:rPr>
          <w:b/>
          <w:sz w:val="22"/>
          <w:lang w:val="en-GB" w:eastAsia="pl-PL"/>
        </w:rPr>
      </w:pPr>
    </w:p>
    <w:p w:rsidR="00284E6B" w:rsidRPr="00284E6B" w:rsidRDefault="00284E6B" w:rsidP="00284E6B">
      <w:pPr>
        <w:spacing w:after="120" w:line="360" w:lineRule="auto"/>
        <w:jc w:val="both"/>
        <w:rPr>
          <w:rFonts w:cs="Tahoma"/>
          <w:b/>
          <w:sz w:val="22"/>
          <w:lang w:val="en-GB" w:eastAsia="pl-PL"/>
        </w:rPr>
      </w:pPr>
      <w:r w:rsidRPr="00284E6B">
        <w:rPr>
          <w:b/>
          <w:sz w:val="22"/>
          <w:lang w:val="en-GB" w:eastAsia="pl-PL"/>
        </w:rPr>
        <w:t>Ruling</w:t>
      </w:r>
    </w:p>
    <w:p w:rsidR="00284E6B" w:rsidRPr="00284E6B" w:rsidRDefault="00284E6B" w:rsidP="00284E6B">
      <w:pPr>
        <w:spacing w:line="360" w:lineRule="auto"/>
        <w:jc w:val="both"/>
        <w:rPr>
          <w:rFonts w:cs="Calibri"/>
          <w:sz w:val="22"/>
          <w:lang w:val="en-GB"/>
        </w:rPr>
      </w:pPr>
      <w:r w:rsidRPr="00284E6B">
        <w:rPr>
          <w:sz w:val="22"/>
          <w:lang w:val="en-GB"/>
        </w:rPr>
        <w:t>Ruling of the CJEU cleared up doubts presented in the reference for a preliminary ruling of the Lublin-</w:t>
      </w:r>
      <w:proofErr w:type="spellStart"/>
      <w:r w:rsidRPr="00284E6B">
        <w:rPr>
          <w:sz w:val="22"/>
          <w:lang w:val="en-GB"/>
        </w:rPr>
        <w:t>Wschód</w:t>
      </w:r>
      <w:proofErr w:type="spellEnd"/>
      <w:r w:rsidRPr="00284E6B">
        <w:rPr>
          <w:sz w:val="22"/>
          <w:lang w:val="en-GB"/>
        </w:rPr>
        <w:t xml:space="preserve"> District Court. The ruling shows national courts how to interpret provisions regarding creditor’s obligation to reimburse part of total credit costs if the credit is paid back earlier and how to rule on consumers’ claims. </w:t>
      </w:r>
    </w:p>
    <w:p w:rsidR="00284E6B" w:rsidRPr="00284E6B" w:rsidRDefault="00284E6B" w:rsidP="00284E6B">
      <w:pPr>
        <w:spacing w:line="360" w:lineRule="auto"/>
        <w:jc w:val="both"/>
        <w:rPr>
          <w:rFonts w:cs="Calibri"/>
          <w:sz w:val="22"/>
          <w:lang w:val="en-GB"/>
        </w:rPr>
      </w:pPr>
    </w:p>
    <w:p w:rsidR="00284E6B" w:rsidRPr="00284E6B" w:rsidRDefault="00284E6B" w:rsidP="00284E6B">
      <w:pPr>
        <w:spacing w:line="360" w:lineRule="auto"/>
        <w:jc w:val="both"/>
        <w:rPr>
          <w:rFonts w:cs="Calibri"/>
          <w:sz w:val="22"/>
          <w:lang w:val="en-GB"/>
        </w:rPr>
      </w:pPr>
      <w:r w:rsidRPr="00284E6B">
        <w:rPr>
          <w:b/>
          <w:sz w:val="22"/>
          <w:lang w:val="en-GB"/>
        </w:rPr>
        <w:t>Case reference number in the CJEU: C-383/18 (</w:t>
      </w:r>
      <w:proofErr w:type="spellStart"/>
      <w:r w:rsidRPr="00284E6B">
        <w:rPr>
          <w:b/>
          <w:sz w:val="22"/>
          <w:lang w:val="en-GB"/>
        </w:rPr>
        <w:t>Lexitor</w:t>
      </w:r>
      <w:proofErr w:type="spellEnd"/>
      <w:r w:rsidRPr="00284E6B">
        <w:rPr>
          <w:b/>
          <w:sz w:val="22"/>
          <w:lang w:val="en-GB"/>
        </w:rPr>
        <w:t>).</w:t>
      </w:r>
    </w:p>
    <w:p w:rsidR="00284E6B" w:rsidRPr="00284E6B" w:rsidRDefault="00284E6B" w:rsidP="00284E6B">
      <w:pPr>
        <w:spacing w:after="120" w:line="360" w:lineRule="auto"/>
        <w:jc w:val="both"/>
        <w:rPr>
          <w:rFonts w:cs="Tahoma"/>
          <w:b/>
          <w:sz w:val="22"/>
          <w:lang w:val="en-GB" w:eastAsia="pl-PL"/>
        </w:rPr>
      </w:pPr>
    </w:p>
    <w:p w:rsidR="00284E6B" w:rsidRPr="00284E6B" w:rsidRDefault="00284E6B" w:rsidP="00284E6B">
      <w:pPr>
        <w:spacing w:after="120" w:line="276" w:lineRule="auto"/>
        <w:jc w:val="both"/>
        <w:rPr>
          <w:bCs/>
          <w:szCs w:val="18"/>
          <w:lang w:val="en-GB"/>
        </w:rPr>
      </w:pPr>
      <w:r w:rsidRPr="00284E6B">
        <w:rPr>
          <w:b/>
          <w:bCs/>
          <w:szCs w:val="18"/>
          <w:lang w:val="en-GB"/>
        </w:rPr>
        <w:t>Consumer service:</w:t>
      </w:r>
      <w:r w:rsidRPr="00284E6B">
        <w:rPr>
          <w:lang w:val="en-GB"/>
        </w:rPr>
        <w:t xml:space="preserve"> </w:t>
      </w:r>
    </w:p>
    <w:p w:rsidR="00284E6B" w:rsidRPr="00284E6B" w:rsidRDefault="00284E6B" w:rsidP="00284E6B">
      <w:pPr>
        <w:spacing w:after="120" w:line="360" w:lineRule="auto"/>
        <w:rPr>
          <w:color w:val="0563C1" w:themeColor="hyperlink"/>
          <w:szCs w:val="18"/>
          <w:u w:val="single"/>
          <w:lang w:val="en-GB"/>
        </w:rPr>
      </w:pPr>
      <w:r w:rsidRPr="00284E6B">
        <w:rPr>
          <w:lang w:val="en-GB"/>
        </w:rPr>
        <w:t>Phone: 801 440 220 or 22 290 89 16 – consumer helpline</w:t>
      </w:r>
      <w:r w:rsidRPr="00284E6B">
        <w:rPr>
          <w:lang w:val="en-GB"/>
        </w:rPr>
        <w:br/>
        <w:t xml:space="preserve">E-mail: </w:t>
      </w:r>
      <w:hyperlink r:id="rId9" w:history="1">
        <w:r w:rsidRPr="00284E6B">
          <w:rPr>
            <w:color w:val="0563C1" w:themeColor="hyperlink"/>
            <w:szCs w:val="18"/>
            <w:u w:val="single"/>
            <w:lang w:val="en-GB"/>
          </w:rPr>
          <w:t>porady@dlakonsumentow.pl</w:t>
        </w:r>
      </w:hyperlink>
      <w:r w:rsidRPr="00284E6B">
        <w:rPr>
          <w:lang w:val="en-GB"/>
        </w:rPr>
        <w:t xml:space="preserve"> </w:t>
      </w:r>
      <w:r w:rsidRPr="00284E6B">
        <w:rPr>
          <w:lang w:val="en-GB"/>
        </w:rPr>
        <w:br/>
      </w:r>
      <w:hyperlink r:id="rId10" w:history="1">
        <w:r w:rsidRPr="00284E6B">
          <w:rPr>
            <w:color w:val="0563C1" w:themeColor="hyperlink"/>
            <w:szCs w:val="18"/>
            <w:u w:val="single"/>
            <w:lang w:val="en-GB"/>
          </w:rPr>
          <w:t>Consumers Ombudsmen</w:t>
        </w:r>
      </w:hyperlink>
      <w:r w:rsidRPr="00284E6B">
        <w:rPr>
          <w:lang w:val="en-GB"/>
        </w:rPr>
        <w:t xml:space="preserve"> – in your town or district</w:t>
      </w:r>
      <w:r w:rsidRPr="00284E6B">
        <w:rPr>
          <w:lang w:val="en-GB"/>
        </w:rPr>
        <w:br/>
        <w:t xml:space="preserve">Regional Consumer Centres: 22 299 60 90 - </w:t>
      </w:r>
      <w:hyperlink r:id="rId11" w:history="1">
        <w:r w:rsidRPr="00284E6B">
          <w:rPr>
            <w:color w:val="0563C1" w:themeColor="hyperlink"/>
            <w:szCs w:val="18"/>
            <w:u w:val="single"/>
            <w:lang w:val="en-GB"/>
          </w:rPr>
          <w:t>Dlakonsumenta.pl</w:t>
        </w:r>
      </w:hyperlink>
      <w:r w:rsidRPr="00284E6B">
        <w:rPr>
          <w:lang w:val="en-GB"/>
        </w:rPr>
        <w:t xml:space="preserve"> </w:t>
      </w:r>
      <w:r w:rsidRPr="00284E6B">
        <w:rPr>
          <w:color w:val="0563C1" w:themeColor="hyperlink"/>
          <w:szCs w:val="18"/>
          <w:u w:val="single"/>
          <w:lang w:val="en-GB"/>
        </w:rPr>
        <w:t xml:space="preserve">Financial Ombudsman - following complaint rejection - </w:t>
      </w:r>
      <w:hyperlink r:id="rId12" w:history="1">
        <w:r w:rsidRPr="00284E6B">
          <w:rPr>
            <w:color w:val="0563C1" w:themeColor="hyperlink"/>
            <w:szCs w:val="18"/>
            <w:u w:val="single"/>
            <w:lang w:val="en-GB"/>
          </w:rPr>
          <w:t>www.rf.gov.pl</w:t>
        </w:r>
      </w:hyperlink>
      <w:r w:rsidRPr="00284E6B">
        <w:rPr>
          <w:color w:val="0563C1" w:themeColor="hyperlink"/>
          <w:szCs w:val="18"/>
          <w:u w:val="single"/>
          <w:lang w:val="en-GB"/>
        </w:rPr>
        <w:t xml:space="preserve"> </w:t>
      </w:r>
    </w:p>
    <w:p w:rsidR="00284E6B" w:rsidRPr="00284E6B" w:rsidRDefault="00284E6B" w:rsidP="00284E6B">
      <w:pPr>
        <w:spacing w:after="120" w:line="360" w:lineRule="auto"/>
        <w:jc w:val="both"/>
        <w:rPr>
          <w:rFonts w:cs="Tahoma"/>
          <w:b/>
          <w:sz w:val="22"/>
          <w:lang w:val="en-GB" w:eastAsia="pl-PL"/>
        </w:rPr>
      </w:pPr>
    </w:p>
    <w:p w:rsidR="00284E6B" w:rsidRPr="00284E6B" w:rsidRDefault="00284E6B" w:rsidP="00284E6B">
      <w:pPr>
        <w:spacing w:after="120" w:line="360" w:lineRule="auto"/>
        <w:rPr>
          <w:rFonts w:cs="Arial"/>
          <w:bCs/>
          <w:szCs w:val="18"/>
          <w:lang w:val="en-GB"/>
        </w:rPr>
      </w:pPr>
      <w:r w:rsidRPr="00284E6B">
        <w:rPr>
          <w:b/>
          <w:bCs/>
          <w:color w:val="000000"/>
          <w:szCs w:val="18"/>
          <w:lang w:val="en-GB"/>
        </w:rPr>
        <w:t>Additional information for the media:</w:t>
      </w:r>
      <w:r w:rsidRPr="00284E6B">
        <w:rPr>
          <w:lang w:val="en-GB"/>
        </w:rPr>
        <w:t xml:space="preserve"> </w:t>
      </w:r>
    </w:p>
    <w:p w:rsidR="00284E6B" w:rsidRPr="00284E6B" w:rsidRDefault="00284E6B" w:rsidP="00284E6B">
      <w:pPr>
        <w:spacing w:line="360" w:lineRule="auto"/>
        <w:rPr>
          <w:lang w:val="en-GB"/>
        </w:rPr>
      </w:pPr>
      <w:r w:rsidRPr="00284E6B">
        <w:rPr>
          <w:lang w:val="en-GB"/>
        </w:rPr>
        <w:t xml:space="preserve">The </w:t>
      </w:r>
      <w:proofErr w:type="spellStart"/>
      <w:r w:rsidRPr="00284E6B">
        <w:rPr>
          <w:lang w:val="en-GB"/>
        </w:rPr>
        <w:t>UOKiK’s</w:t>
      </w:r>
      <w:proofErr w:type="spellEnd"/>
      <w:r w:rsidRPr="00284E6B">
        <w:rPr>
          <w:lang w:val="en-GB"/>
        </w:rPr>
        <w:t xml:space="preserve"> Press Office </w:t>
      </w:r>
    </w:p>
    <w:p w:rsidR="00284E6B" w:rsidRPr="00284E6B" w:rsidRDefault="00284E6B" w:rsidP="00284E6B">
      <w:pPr>
        <w:spacing w:line="360" w:lineRule="auto"/>
        <w:rPr>
          <w:lang w:val="en-GB"/>
        </w:rPr>
      </w:pPr>
      <w:r w:rsidRPr="00284E6B">
        <w:rPr>
          <w:lang w:val="en-GB"/>
        </w:rPr>
        <w:t xml:space="preserve">Pl. </w:t>
      </w:r>
      <w:proofErr w:type="spellStart"/>
      <w:r w:rsidRPr="00284E6B">
        <w:rPr>
          <w:lang w:val="en-GB"/>
        </w:rPr>
        <w:t>Powstańców</w:t>
      </w:r>
      <w:proofErr w:type="spellEnd"/>
      <w:r w:rsidRPr="00284E6B">
        <w:rPr>
          <w:lang w:val="en-GB"/>
        </w:rPr>
        <w:t xml:space="preserve"> </w:t>
      </w:r>
      <w:proofErr w:type="spellStart"/>
      <w:r w:rsidRPr="00284E6B">
        <w:rPr>
          <w:lang w:val="en-GB"/>
        </w:rPr>
        <w:t>Warszawy</w:t>
      </w:r>
      <w:proofErr w:type="spellEnd"/>
      <w:r w:rsidRPr="00284E6B">
        <w:rPr>
          <w:lang w:val="en-GB"/>
        </w:rPr>
        <w:t xml:space="preserve"> 1, 00-950 Warsaw</w:t>
      </w:r>
    </w:p>
    <w:p w:rsidR="00284E6B" w:rsidRPr="00284E6B" w:rsidRDefault="00284E6B" w:rsidP="00284E6B">
      <w:pPr>
        <w:spacing w:line="360" w:lineRule="auto"/>
        <w:rPr>
          <w:lang w:val="en-GB"/>
        </w:rPr>
      </w:pPr>
      <w:r w:rsidRPr="00284E6B">
        <w:rPr>
          <w:lang w:val="en-GB"/>
        </w:rPr>
        <w:t>Phone: 22 55 60 246</w:t>
      </w:r>
    </w:p>
    <w:p w:rsidR="00284E6B" w:rsidRPr="00284E6B" w:rsidRDefault="00284E6B" w:rsidP="00284E6B">
      <w:pPr>
        <w:spacing w:line="360" w:lineRule="auto"/>
        <w:rPr>
          <w:rFonts w:cs="Tahoma"/>
          <w:kern w:val="16"/>
          <w:szCs w:val="18"/>
          <w:lang w:val="en-GB"/>
        </w:rPr>
      </w:pPr>
      <w:r w:rsidRPr="00284E6B">
        <w:rPr>
          <w:lang w:val="en-GB"/>
        </w:rPr>
        <w:t xml:space="preserve">E-mail: </w:t>
      </w:r>
      <w:hyperlink r:id="rId13" w:history="1">
        <w:r w:rsidRPr="00284E6B">
          <w:rPr>
            <w:color w:val="2E74B5"/>
            <w:szCs w:val="18"/>
            <w:u w:val="single"/>
            <w:lang w:val="en-GB"/>
          </w:rPr>
          <w:t>biuroprasowe@uokik.gov.pl</w:t>
        </w:r>
      </w:hyperlink>
    </w:p>
    <w:p w:rsidR="00284E6B" w:rsidRPr="00284E6B" w:rsidRDefault="00284E6B" w:rsidP="00284E6B">
      <w:pPr>
        <w:spacing w:line="360" w:lineRule="auto"/>
        <w:jc w:val="both"/>
        <w:rPr>
          <w:rFonts w:cs="Tahoma"/>
          <w:color w:val="2E74B5"/>
          <w:kern w:val="16"/>
          <w:szCs w:val="18"/>
          <w:u w:val="single"/>
          <w:shd w:val="clear" w:color="auto" w:fill="FFFFFF"/>
          <w:lang w:val="en-GB"/>
        </w:rPr>
      </w:pPr>
      <w:r w:rsidRPr="00284E6B">
        <w:rPr>
          <w:color w:val="000000"/>
          <w:szCs w:val="18"/>
          <w:shd w:val="clear" w:color="auto" w:fill="FFFFFF"/>
          <w:lang w:val="en-GB"/>
        </w:rPr>
        <w:t>Twitter:</w:t>
      </w:r>
      <w:r w:rsidRPr="00284E6B">
        <w:rPr>
          <w:color w:val="3C4147"/>
          <w:szCs w:val="18"/>
          <w:shd w:val="clear" w:color="auto" w:fill="FFFFFF"/>
          <w:lang w:val="en-GB"/>
        </w:rPr>
        <w:t> </w:t>
      </w:r>
      <w:hyperlink r:id="rId14" w:history="1">
        <w:r w:rsidRPr="00284E6B">
          <w:rPr>
            <w:color w:val="2E74B5"/>
            <w:szCs w:val="18"/>
            <w:u w:val="single"/>
            <w:shd w:val="clear" w:color="auto" w:fill="FFFFFF"/>
            <w:lang w:val="en-GB"/>
          </w:rPr>
          <w:t>@</w:t>
        </w:r>
        <w:proofErr w:type="spellStart"/>
        <w:r w:rsidRPr="00284E6B">
          <w:rPr>
            <w:color w:val="2E74B5"/>
            <w:szCs w:val="18"/>
            <w:u w:val="single"/>
            <w:shd w:val="clear" w:color="auto" w:fill="FFFFFF"/>
            <w:lang w:val="en-GB"/>
          </w:rPr>
          <w:t>UOKiKgovPL</w:t>
        </w:r>
        <w:proofErr w:type="spellEnd"/>
      </w:hyperlink>
    </w:p>
    <w:p w:rsidR="00B73F22" w:rsidRPr="00284E6B" w:rsidRDefault="00B73F22" w:rsidP="00284E6B">
      <w:bookmarkStart w:id="0" w:name="_GoBack"/>
      <w:bookmarkEnd w:id="0"/>
    </w:p>
    <w:sectPr w:rsidR="00B73F22" w:rsidRPr="00284E6B" w:rsidSect="008D527A">
      <w:headerReference w:type="default" r:id="rId15"/>
      <w:footerReference w:type="default" r:id="rId16"/>
      <w:pgSz w:w="11906" w:h="16838"/>
      <w:pgMar w:top="2127" w:right="1417" w:bottom="2127" w:left="1417" w:header="708" w:footer="49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72D" w:rsidRDefault="0071572D">
      <w:r>
        <w:separator/>
      </w:r>
    </w:p>
  </w:endnote>
  <w:endnote w:type="continuationSeparator" w:id="0">
    <w:p w:rsidR="0071572D" w:rsidRDefault="00715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emibold">
    <w:panose1 w:val="020B0702040204020203"/>
    <w:charset w:val="EE"/>
    <w:family w:val="swiss"/>
    <w:pitch w:val="variable"/>
    <w:sig w:usb0="E4002EFF" w:usb1="C000E47F" w:usb2="00000009" w:usb3="00000000" w:csb0="000001FF" w:csb1="00000000"/>
  </w:font>
  <w:font w:name="Segoe UI Black">
    <w:panose1 w:val="020B0A02040204020203"/>
    <w:charset w:val="EE"/>
    <w:family w:val="swiss"/>
    <w:pitch w:val="variable"/>
    <w:sig w:usb0="E10002FF" w:usb1="4000E47F" w:usb2="00000021"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16B" w:rsidRPr="00284E6B" w:rsidRDefault="00284E6B" w:rsidP="008D527A">
    <w:pPr>
      <w:pStyle w:val="Stopka"/>
      <w:rPr>
        <w:rFonts w:ascii="Segoe UI Semibold" w:hAnsi="Segoe UI Semibold" w:cs="Segoe UI Semibold"/>
        <w:color w:val="595959" w:themeColor="text1" w:themeTint="A6"/>
        <w:sz w:val="16"/>
        <w:szCs w:val="16"/>
        <w:lang w:val="en-US"/>
      </w:rPr>
    </w:pPr>
    <w:r>
      <w:rPr>
        <w:noProof/>
        <w:lang w:val="pl-PL" w:eastAsia="pl-PL"/>
      </w:rPr>
      <w:drawing>
        <wp:anchor distT="0" distB="0" distL="114300" distR="114300" simplePos="0" relativeHeight="251659264" behindDoc="1" locked="0" layoutInCell="1" allowOverlap="1">
          <wp:simplePos x="0" y="0"/>
          <wp:positionH relativeFrom="column">
            <wp:posOffset>5062855</wp:posOffset>
          </wp:positionH>
          <wp:positionV relativeFrom="paragraph">
            <wp:posOffset>-169545</wp:posOffset>
          </wp:positionV>
          <wp:extent cx="695325" cy="695325"/>
          <wp:effectExtent l="0" t="0" r="9525" b="9525"/>
          <wp:wrapNone/>
          <wp:docPr id="1" name="Obraz 1" descr="fotolia_64043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tolia_640439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pic:spPr>
              </pic:pic>
            </a:graphicData>
          </a:graphic>
          <wp14:sizeRelH relativeFrom="page">
            <wp14:pctWidth>0</wp14:pctWidth>
          </wp14:sizeRelH>
          <wp14:sizeRelV relativeFrom="page">
            <wp14:pctHeight>0</wp14:pctHeight>
          </wp14:sizeRelV>
        </wp:anchor>
      </w:drawing>
    </w:r>
    <w:r w:rsidR="008D527A" w:rsidRPr="004C1243">
      <w:rPr>
        <w:rFonts w:ascii="Segoe UI Semibold" w:hAnsi="Segoe UI Semibold" w:cs="Segoe UI Semibold"/>
        <w:noProof/>
        <w:color w:val="595959" w:themeColor="text1" w:themeTint="A6"/>
        <w:sz w:val="16"/>
        <w:szCs w:val="16"/>
        <w:lang w:val="pl-PL" w:eastAsia="pl-PL"/>
      </w:rPr>
      <mc:AlternateContent>
        <mc:Choice Requires="wps">
          <w:drawing>
            <wp:anchor distT="45720" distB="45720" distL="114300" distR="114300" simplePos="0" relativeHeight="251658240" behindDoc="1" locked="0" layoutInCell="1" allowOverlap="1">
              <wp:simplePos x="0" y="0"/>
              <wp:positionH relativeFrom="margin">
                <wp:posOffset>3710305</wp:posOffset>
              </wp:positionH>
              <wp:positionV relativeFrom="paragraph">
                <wp:posOffset>-88265</wp:posOffset>
              </wp:positionV>
              <wp:extent cx="1323975" cy="543560"/>
              <wp:effectExtent l="0" t="0" r="28575" b="2794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543560"/>
                      </a:xfrm>
                      <a:prstGeom prst="rect">
                        <a:avLst/>
                      </a:prstGeom>
                      <a:solidFill>
                        <a:srgbClr val="FFFFFF"/>
                      </a:solidFill>
                      <a:ln w="9525">
                        <a:solidFill>
                          <a:schemeClr val="bg1"/>
                        </a:solidFill>
                        <a:miter lim="800000"/>
                        <a:headEnd/>
                        <a:tailEnd/>
                      </a:ln>
                    </wps:spPr>
                    <wps:txbx>
                      <w:txbxContent>
                        <w:p w:rsidR="004C1243" w:rsidRDefault="00232580" w:rsidP="004C1243">
                          <w:pPr>
                            <w:spacing w:before="100" w:beforeAutospacing="1"/>
                            <w:ind w:right="-113"/>
                            <w:jc w:val="right"/>
                            <w:rPr>
                              <w:rFonts w:ascii="Segoe UI Black" w:hAnsi="Segoe UI Black"/>
                              <w:color w:val="C77D4C"/>
                              <w:sz w:val="28"/>
                              <w:szCs w:val="28"/>
                            </w:rPr>
                          </w:pPr>
                          <w:r>
                            <w:rPr>
                              <w:rFonts w:ascii="Segoe UI Black" w:hAnsi="Segoe UI Black"/>
                              <w:color w:val="C77D4C"/>
                              <w:sz w:val="28"/>
                              <w:szCs w:val="28"/>
                            </w:rPr>
                            <w:t>PRESS</w:t>
                          </w:r>
                          <w:r>
                            <w:rPr>
                              <w:rFonts w:ascii="Segoe UI Black" w:hAnsi="Segoe UI Black"/>
                              <w:color w:val="C77D4C"/>
                              <w:sz w:val="28"/>
                              <w:szCs w:val="28"/>
                            </w:rPr>
                            <w:br/>
                            <w:t>RELEASE</w:t>
                          </w:r>
                        </w:p>
                        <w:p w:rsidR="00232580" w:rsidRPr="006A2065" w:rsidRDefault="00232580" w:rsidP="004C1243">
                          <w:pPr>
                            <w:spacing w:before="100" w:beforeAutospacing="1"/>
                            <w:ind w:right="-113"/>
                            <w:jc w:val="right"/>
                            <w:rPr>
                              <w:rFonts w:ascii="Segoe UI Black" w:hAnsi="Segoe UI Black"/>
                              <w:color w:val="C77D4C"/>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292.15pt;margin-top:-6.95pt;width:104.25pt;height:42.8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" strokecolor="white [3212]">
              <v:textbox>
                <w:txbxContent>
                  <w:p w:rsidR="004C1243" w:rsidRDefault="00232580" w:rsidP="004C1243">
                    <w:pPr>
                      <w:spacing w:before="100" w:beforeAutospacing="1"/>
                      <w:ind w:right="-113"/>
                      <w:jc w:val="right"/>
                      <w:rPr>
                        <w:rFonts w:ascii="Segoe UI Black" w:hAnsi="Segoe UI Black"/>
                        <w:color w:val="C77D4C"/>
                        <w:sz w:val="28"/>
                        <w:szCs w:val="28"/>
                      </w:rPr>
                    </w:pPr>
                    <w:r>
                      <w:rPr>
                        <w:rFonts w:ascii="Segoe UI Black" w:hAnsi="Segoe UI Black"/>
                        <w:color w:val="C77D4C"/>
                        <w:sz w:val="28"/>
                        <w:szCs w:val="28"/>
                      </w:rPr>
                      <w:t>PRESS</w:t>
                    </w:r>
                    <w:r>
                      <w:rPr>
                        <w:rFonts w:ascii="Segoe UI Black" w:hAnsi="Segoe UI Black"/>
                        <w:color w:val="C77D4C"/>
                        <w:sz w:val="28"/>
                        <w:szCs w:val="28"/>
                      </w:rPr>
                      <w:br/>
                      <w:t>RELEASE</w:t>
                    </w:r>
                  </w:p>
                  <w:p w:rsidR="00232580" w:rsidRPr="006A2065" w:rsidRDefault="00232580" w:rsidP="004C1243">
                    <w:pPr>
                      <w:spacing w:before="100" w:beforeAutospacing="1"/>
                      <w:ind w:right="-113"/>
                      <w:jc w:val="right"/>
                      <w:rPr>
                        <w:rFonts w:ascii="Segoe UI Black" w:hAnsi="Segoe UI Black"/>
                        <w:color w:val="C77D4C"/>
                        <w:sz w:val="28"/>
                        <w:szCs w:val="28"/>
                      </w:rPr>
                    </w:pPr>
                  </w:p>
                </w:txbxContent>
              </v:textbox>
              <w10:wrap anchorx="margin"/>
            </v:shape>
          </w:pict>
        </mc:Fallback>
      </mc:AlternateContent>
    </w:r>
    <w:r w:rsidR="008D527A" w:rsidRPr="00A53423">
      <w:rPr>
        <w:rFonts w:ascii="Segoe UI Semibold" w:hAnsi="Segoe UI Semibold" w:cs="Segoe UI Semibold"/>
        <w:noProof/>
        <w:color w:val="595959" w:themeColor="text1" w:themeTint="A6"/>
        <w:lang w:val="pl-PL" w:eastAsia="pl-PL"/>
      </w:rPr>
      <mc:AlternateContent>
        <mc:Choice Requires="wps">
          <w:drawing>
            <wp:anchor distT="0" distB="0" distL="114300" distR="114300" simplePos="0" relativeHeight="251657216" behindDoc="0" locked="0" layoutInCell="1" allowOverlap="1">
              <wp:simplePos x="0" y="0"/>
              <wp:positionH relativeFrom="margin">
                <wp:align>left</wp:align>
              </wp:positionH>
              <wp:positionV relativeFrom="paragraph">
                <wp:posOffset>-78740</wp:posOffset>
              </wp:positionV>
              <wp:extent cx="3524250" cy="0"/>
              <wp:effectExtent l="0" t="0" r="19050" b="19050"/>
              <wp:wrapNone/>
              <wp:docPr id="9" name="Łącznik prosty 9"/>
              <wp:cNvGraphicFramePr/>
              <a:graphic xmlns:a="http://schemas.openxmlformats.org/drawingml/2006/main">
                <a:graphicData uri="http://schemas.microsoft.com/office/word/2010/wordprocessingShape">
                  <wps:wsp>
                    <wps:cNvCnPr/>
                    <wps:spPr>
                      <a:xfrm>
                        <a:off x="0" y="0"/>
                        <a:ext cx="3524250" cy="0"/>
                      </a:xfrm>
                      <a:prstGeom prst="line">
                        <a:avLst/>
                      </a:prstGeom>
                      <a:ln>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69AD2277" id="Łącznik prosty 9" o:spid="_x0000_s1026" style="position:absolute;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2pt" to="277.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" strokecolor="#5a5a5a [2109]" strokeweight=".5pt">
              <v:stroke joinstyle="miter"/>
              <w10:wrap anchorx="margin"/>
            </v:line>
          </w:pict>
        </mc:Fallback>
      </mc:AlternateContent>
    </w:r>
    <w:r w:rsidR="00232580" w:rsidRPr="00284E6B">
      <w:rPr>
        <w:rFonts w:ascii="Segoe UI Semibold" w:hAnsi="Segoe UI Semibold" w:cs="Segoe UI Semibold"/>
        <w:color w:val="595959" w:themeColor="text1" w:themeTint="A6"/>
        <w:sz w:val="16"/>
        <w:szCs w:val="16"/>
        <w:lang w:val="en-US"/>
      </w:rPr>
      <w:t>WWW.UOKiK.GOV.PL   PHONE</w:t>
    </w:r>
    <w:r w:rsidR="008C53D0" w:rsidRPr="00284E6B">
      <w:rPr>
        <w:rFonts w:ascii="Segoe UI Semibold" w:hAnsi="Segoe UI Semibold" w:cs="Segoe UI Semibold"/>
        <w:color w:val="595959" w:themeColor="text1" w:themeTint="A6"/>
        <w:sz w:val="16"/>
        <w:szCs w:val="16"/>
        <w:lang w:val="en-US"/>
      </w:rPr>
      <w:t xml:space="preserve"> </w:t>
    </w:r>
    <w:r w:rsidR="00C21071" w:rsidRPr="00284E6B">
      <w:rPr>
        <w:rFonts w:ascii="Segoe UI Semibold" w:hAnsi="Segoe UI Semibold" w:cs="Segoe UI Semibold"/>
        <w:color w:val="595959" w:themeColor="text1" w:themeTint="A6"/>
        <w:sz w:val="16"/>
        <w:szCs w:val="16"/>
        <w:lang w:val="en-US"/>
      </w:rPr>
      <w:t>2</w:t>
    </w:r>
    <w:r w:rsidR="008C53D0" w:rsidRPr="00284E6B">
      <w:rPr>
        <w:rFonts w:ascii="Segoe UI Semibold" w:hAnsi="Segoe UI Semibold" w:cs="Segoe UI Semibold"/>
        <w:color w:val="595959" w:themeColor="text1" w:themeTint="A6"/>
        <w:sz w:val="16"/>
        <w:szCs w:val="16"/>
        <w:lang w:val="en-US"/>
      </w:rPr>
      <w:t>2</w:t>
    </w:r>
    <w:r w:rsidR="00C21071" w:rsidRPr="00284E6B">
      <w:rPr>
        <w:rFonts w:ascii="Segoe UI Semibold" w:hAnsi="Segoe UI Semibold" w:cs="Segoe UI Semibold"/>
        <w:color w:val="595959" w:themeColor="text1" w:themeTint="A6"/>
        <w:sz w:val="16"/>
        <w:szCs w:val="16"/>
        <w:lang w:val="en-US"/>
      </w:rPr>
      <w:t xml:space="preserve"> 55 60 246    </w:t>
    </w:r>
    <w:r w:rsidR="00232580" w:rsidRPr="00284E6B">
      <w:rPr>
        <w:rFonts w:ascii="Segoe UI Semibold" w:hAnsi="Segoe UI Semibold" w:cs="Segoe UI Semibold"/>
        <w:color w:val="595959" w:themeColor="text1" w:themeTint="A6"/>
        <w:sz w:val="16"/>
        <w:szCs w:val="16"/>
        <w:lang w:val="en-US"/>
      </w:rPr>
      <w:t>MOBILE</w:t>
    </w:r>
    <w:r w:rsidR="00C21071" w:rsidRPr="00284E6B">
      <w:rPr>
        <w:rFonts w:ascii="Segoe UI Semibold" w:hAnsi="Segoe UI Semibold" w:cs="Segoe UI Semibold"/>
        <w:color w:val="595959" w:themeColor="text1" w:themeTint="A6"/>
        <w:sz w:val="16"/>
        <w:szCs w:val="16"/>
        <w:lang w:val="en-US"/>
      </w:rPr>
      <w:t xml:space="preserve"> 695 902</w:t>
    </w:r>
    <w:r w:rsidR="006A2065" w:rsidRPr="00284E6B">
      <w:rPr>
        <w:rFonts w:ascii="Segoe UI Semibold" w:hAnsi="Segoe UI Semibold" w:cs="Segoe UI Semibold"/>
        <w:color w:val="595959" w:themeColor="text1" w:themeTint="A6"/>
        <w:sz w:val="16"/>
        <w:szCs w:val="16"/>
        <w:lang w:val="en-US"/>
      </w:rPr>
      <w:t> </w:t>
    </w:r>
    <w:r w:rsidR="00C21071" w:rsidRPr="00284E6B">
      <w:rPr>
        <w:rFonts w:ascii="Segoe UI Semibold" w:hAnsi="Segoe UI Semibold" w:cs="Segoe UI Semibold"/>
        <w:color w:val="595959" w:themeColor="text1" w:themeTint="A6"/>
        <w:sz w:val="16"/>
        <w:szCs w:val="16"/>
        <w:lang w:val="en-US"/>
      </w:rPr>
      <w:t>088</w:t>
    </w:r>
  </w:p>
  <w:p w:rsidR="0059016B" w:rsidRPr="00A53423" w:rsidRDefault="00232580" w:rsidP="008D527A">
    <w:pPr>
      <w:pStyle w:val="TEKSTKOMUNIKATU"/>
      <w:spacing w:after="120" w:line="240" w:lineRule="auto"/>
      <w:jc w:val="left"/>
      <w:rPr>
        <w:rFonts w:ascii="Segoe UI Semibold" w:hAnsi="Segoe UI Semibold" w:cs="Segoe UI Semibold"/>
        <w:color w:val="595959" w:themeColor="text1" w:themeTint="A6"/>
        <w:sz w:val="16"/>
        <w:szCs w:val="16"/>
        <w:lang w:val="pl-PL"/>
      </w:rPr>
    </w:pPr>
    <w:r w:rsidRPr="00284E6B">
      <w:rPr>
        <w:rFonts w:ascii="Segoe UI Semibold" w:hAnsi="Segoe UI Semibold" w:cs="Segoe UI Semibold"/>
        <w:color w:val="595959" w:themeColor="text1" w:themeTint="A6"/>
        <w:sz w:val="16"/>
        <w:szCs w:val="16"/>
      </w:rPr>
      <w:t xml:space="preserve">The </w:t>
    </w:r>
    <w:proofErr w:type="spellStart"/>
    <w:r w:rsidRPr="00284E6B">
      <w:rPr>
        <w:rFonts w:ascii="Segoe UI Semibold" w:hAnsi="Segoe UI Semibold" w:cs="Segoe UI Semibold"/>
        <w:color w:val="595959" w:themeColor="text1" w:themeTint="A6"/>
        <w:sz w:val="16"/>
        <w:szCs w:val="16"/>
      </w:rPr>
      <w:t>UOKiK</w:t>
    </w:r>
    <w:proofErr w:type="spellEnd"/>
    <w:r w:rsidRPr="00284E6B">
      <w:rPr>
        <w:rFonts w:ascii="Segoe UI Semibold" w:hAnsi="Segoe UI Semibold" w:cs="Segoe UI Semibold"/>
        <w:color w:val="595959" w:themeColor="text1" w:themeTint="A6"/>
        <w:sz w:val="16"/>
        <w:szCs w:val="16"/>
      </w:rPr>
      <w:t xml:space="preserve"> Press Office Pl. </w:t>
    </w:r>
    <w:r w:rsidRPr="00232580">
      <w:rPr>
        <w:rFonts w:ascii="Segoe UI Semibold" w:hAnsi="Segoe UI Semibold" w:cs="Segoe UI Semibold"/>
        <w:color w:val="595959" w:themeColor="text1" w:themeTint="A6"/>
        <w:sz w:val="16"/>
        <w:szCs w:val="16"/>
        <w:lang w:val="pl-PL"/>
      </w:rPr>
      <w:t>Powstańców Warszawy 1, 00-950 Warszawa</w:t>
    </w:r>
    <w:r w:rsidR="008C53D0" w:rsidRPr="00232580">
      <w:rPr>
        <w:rFonts w:ascii="Segoe UI Semibold" w:hAnsi="Segoe UI Semibold" w:cs="Segoe UI Semibold"/>
        <w:color w:val="595959" w:themeColor="text1" w:themeTint="A6"/>
        <w:sz w:val="16"/>
        <w:szCs w:val="16"/>
        <w:lang w:val="pl-PL"/>
      </w:rPr>
      <w:br/>
    </w:r>
    <w:r w:rsidR="00C21071" w:rsidRPr="00A53423">
      <w:rPr>
        <w:rFonts w:ascii="Segoe UI Semibold" w:hAnsi="Segoe UI Semibold" w:cs="Segoe UI Semibold"/>
        <w:color w:val="595959" w:themeColor="text1" w:themeTint="A6"/>
        <w:sz w:val="16"/>
        <w:szCs w:val="16"/>
        <w:lang w:val="pl-PL"/>
      </w:rPr>
      <w:t xml:space="preserve">E-mail: </w:t>
    </w:r>
    <w:hyperlink r:id="rId2" w:history="1">
      <w:r w:rsidR="008C53D0" w:rsidRPr="00A53423">
        <w:rPr>
          <w:rStyle w:val="Hipercze"/>
          <w:rFonts w:ascii="Segoe UI Semibold" w:hAnsi="Segoe UI Semibold" w:cs="Segoe UI Semibold"/>
          <w:color w:val="595959" w:themeColor="text1" w:themeTint="A6"/>
          <w:sz w:val="16"/>
          <w:szCs w:val="16"/>
          <w:lang w:val="pl-PL"/>
        </w:rPr>
        <w:t>biuroprasowe@uokik.gov.pl</w:t>
      </w:r>
    </w:hyperlink>
    <w:r w:rsidR="008C53D0" w:rsidRPr="00A53423">
      <w:rPr>
        <w:rFonts w:ascii="Segoe UI Semibold" w:hAnsi="Segoe UI Semibold" w:cs="Segoe UI Semibold"/>
        <w:color w:val="595959" w:themeColor="text1" w:themeTint="A6"/>
        <w:sz w:val="16"/>
        <w:szCs w:val="16"/>
        <w:lang w:val="pl-PL"/>
      </w:rPr>
      <w:t xml:space="preserve"> </w:t>
    </w:r>
    <w:r w:rsidR="00C21071" w:rsidRPr="00A53423">
      <w:rPr>
        <w:rFonts w:ascii="Segoe UI Semibold" w:hAnsi="Segoe UI Semibold" w:cs="Segoe UI Semibold"/>
        <w:color w:val="595959" w:themeColor="text1" w:themeTint="A6"/>
        <w:sz w:val="16"/>
        <w:szCs w:val="16"/>
        <w:lang w:val="pl-PL"/>
      </w:rPr>
      <w:t xml:space="preserve">Twitter: </w:t>
    </w:r>
    <w:hyperlink r:id="rId3" w:history="1">
      <w:r w:rsidR="00C21071" w:rsidRPr="00A53423">
        <w:rPr>
          <w:rStyle w:val="Hipercze"/>
          <w:rFonts w:ascii="Segoe UI Semibold" w:hAnsi="Segoe UI Semibold" w:cs="Segoe UI Semibold"/>
          <w:color w:val="595959" w:themeColor="text1" w:themeTint="A6"/>
          <w:sz w:val="16"/>
          <w:szCs w:val="16"/>
          <w:lang w:val="pl-PL"/>
        </w:rPr>
        <w:t>@</w:t>
      </w:r>
      <w:proofErr w:type="spellStart"/>
      <w:r w:rsidR="00C21071" w:rsidRPr="00A53423">
        <w:rPr>
          <w:rStyle w:val="u-linkcomplex-target"/>
          <w:rFonts w:ascii="Segoe UI Semibold" w:hAnsi="Segoe UI Semibold" w:cs="Segoe UI Semibold"/>
          <w:color w:val="595959" w:themeColor="text1" w:themeTint="A6"/>
          <w:sz w:val="16"/>
          <w:szCs w:val="16"/>
          <w:u w:val="single"/>
          <w:lang w:val="pl-PL"/>
        </w:rPr>
        <w:t>UOKiKgovPL</w:t>
      </w:r>
      <w:proofErr w:type="spellEnd"/>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72D" w:rsidRDefault="0071572D">
      <w:r>
        <w:separator/>
      </w:r>
    </w:p>
  </w:footnote>
  <w:footnote w:type="continuationSeparator" w:id="0">
    <w:p w:rsidR="0071572D" w:rsidRDefault="007157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16B" w:rsidRDefault="00C21071" w:rsidP="0041396E">
    <w:pPr>
      <w:pStyle w:val="Nagwek"/>
      <w:tabs>
        <w:tab w:val="clear" w:pos="9072"/>
      </w:tabs>
    </w:pPr>
    <w:r>
      <w:rPr>
        <w:noProof/>
        <w:lang w:val="pl-PL" w:eastAsia="pl-PL"/>
      </w:rPr>
      <w:drawing>
        <wp:anchor distT="0" distB="0" distL="114300" distR="114300" simplePos="0" relativeHeight="251656192" behindDoc="0" locked="0" layoutInCell="1" allowOverlap="1" wp14:anchorId="6BDE69C9" wp14:editId="4E8D432C">
          <wp:simplePos x="0" y="0"/>
          <wp:positionH relativeFrom="column">
            <wp:posOffset>-28575</wp:posOffset>
          </wp:positionH>
          <wp:positionV relativeFrom="paragraph">
            <wp:posOffset>-105410</wp:posOffset>
          </wp:positionV>
          <wp:extent cx="1485900" cy="534670"/>
          <wp:effectExtent l="0" t="0" r="0" b="0"/>
          <wp:wrapNone/>
          <wp:docPr id="19" name="Picture 4" descr="logo uokik P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logo uokik PL-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3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59016B" w:rsidRDefault="00284E6B" w:rsidP="0041396E">
    <w:pPr>
      <w:pStyle w:val="Nagwek"/>
      <w:tabs>
        <w:tab w:val="clear" w:pos="9072"/>
      </w:tabs>
    </w:pPr>
  </w:p>
  <w:p w:rsidR="0059016B" w:rsidRDefault="00284E6B" w:rsidP="0041396E">
    <w:pPr>
      <w:pStyle w:val="Nagwek"/>
      <w:tabs>
        <w:tab w:val="clear" w:pos="907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07EFD"/>
    <w:multiLevelType w:val="multilevel"/>
    <w:tmpl w:val="E4AA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413A51"/>
    <w:multiLevelType w:val="hybridMultilevel"/>
    <w:tmpl w:val="53F2E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7A1DE0"/>
    <w:multiLevelType w:val="hybridMultilevel"/>
    <w:tmpl w:val="B93472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4DCA0AB4"/>
    <w:multiLevelType w:val="multilevel"/>
    <w:tmpl w:val="8174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F3395D"/>
    <w:multiLevelType w:val="hybridMultilevel"/>
    <w:tmpl w:val="A44CA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8B13ED"/>
    <w:multiLevelType w:val="hybridMultilevel"/>
    <w:tmpl w:val="5E96F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B061A0"/>
    <w:multiLevelType w:val="hybridMultilevel"/>
    <w:tmpl w:val="E93C22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9FA"/>
    <w:rsid w:val="00002C19"/>
    <w:rsid w:val="0000713A"/>
    <w:rsid w:val="00007E00"/>
    <w:rsid w:val="00011AF2"/>
    <w:rsid w:val="00023634"/>
    <w:rsid w:val="00042F96"/>
    <w:rsid w:val="000651E9"/>
    <w:rsid w:val="00073AA7"/>
    <w:rsid w:val="000A74FA"/>
    <w:rsid w:val="000B149D"/>
    <w:rsid w:val="000B1AC5"/>
    <w:rsid w:val="000B7247"/>
    <w:rsid w:val="0010559C"/>
    <w:rsid w:val="00107844"/>
    <w:rsid w:val="00120FBD"/>
    <w:rsid w:val="0012424D"/>
    <w:rsid w:val="0013159A"/>
    <w:rsid w:val="00135455"/>
    <w:rsid w:val="00143310"/>
    <w:rsid w:val="00144E9C"/>
    <w:rsid w:val="00161094"/>
    <w:rsid w:val="00163DF9"/>
    <w:rsid w:val="001666D6"/>
    <w:rsid w:val="00166B5D"/>
    <w:rsid w:val="001675EF"/>
    <w:rsid w:val="0017028A"/>
    <w:rsid w:val="00190D5A"/>
    <w:rsid w:val="001979B5"/>
    <w:rsid w:val="001A5F7C"/>
    <w:rsid w:val="001A6E5B"/>
    <w:rsid w:val="001A7451"/>
    <w:rsid w:val="001C1FAD"/>
    <w:rsid w:val="001E188E"/>
    <w:rsid w:val="001E4F92"/>
    <w:rsid w:val="001F4A73"/>
    <w:rsid w:val="00205580"/>
    <w:rsid w:val="002157BB"/>
    <w:rsid w:val="002262B5"/>
    <w:rsid w:val="0023138D"/>
    <w:rsid w:val="00232580"/>
    <w:rsid w:val="0024118E"/>
    <w:rsid w:val="00241BAC"/>
    <w:rsid w:val="00260382"/>
    <w:rsid w:val="00266CB4"/>
    <w:rsid w:val="00267DD1"/>
    <w:rsid w:val="002801AA"/>
    <w:rsid w:val="00284E6B"/>
    <w:rsid w:val="00295B34"/>
    <w:rsid w:val="002A5D69"/>
    <w:rsid w:val="002B1DBF"/>
    <w:rsid w:val="002C0D5D"/>
    <w:rsid w:val="002C692D"/>
    <w:rsid w:val="002C6ABE"/>
    <w:rsid w:val="002E388C"/>
    <w:rsid w:val="002F1BF3"/>
    <w:rsid w:val="002F4D43"/>
    <w:rsid w:val="003056C6"/>
    <w:rsid w:val="00311B14"/>
    <w:rsid w:val="00324306"/>
    <w:rsid w:val="003278D6"/>
    <w:rsid w:val="003303F0"/>
    <w:rsid w:val="0034059B"/>
    <w:rsid w:val="0035019C"/>
    <w:rsid w:val="00360248"/>
    <w:rsid w:val="00366A46"/>
    <w:rsid w:val="00377A0D"/>
    <w:rsid w:val="0038677D"/>
    <w:rsid w:val="003D3FF4"/>
    <w:rsid w:val="003D7161"/>
    <w:rsid w:val="003E3F9D"/>
    <w:rsid w:val="003E69E5"/>
    <w:rsid w:val="0040748E"/>
    <w:rsid w:val="00412206"/>
    <w:rsid w:val="00427E08"/>
    <w:rsid w:val="004349BA"/>
    <w:rsid w:val="0043575C"/>
    <w:rsid w:val="004365C7"/>
    <w:rsid w:val="004425B7"/>
    <w:rsid w:val="00444A85"/>
    <w:rsid w:val="00462CFA"/>
    <w:rsid w:val="00486DB1"/>
    <w:rsid w:val="00493E10"/>
    <w:rsid w:val="004972E8"/>
    <w:rsid w:val="004C0F9E"/>
    <w:rsid w:val="004C1243"/>
    <w:rsid w:val="004C5C26"/>
    <w:rsid w:val="004F7E99"/>
    <w:rsid w:val="005003F9"/>
    <w:rsid w:val="0050417B"/>
    <w:rsid w:val="005133CE"/>
    <w:rsid w:val="00521BA3"/>
    <w:rsid w:val="00523E0D"/>
    <w:rsid w:val="00525588"/>
    <w:rsid w:val="0052710E"/>
    <w:rsid w:val="005442FC"/>
    <w:rsid w:val="0055631D"/>
    <w:rsid w:val="00593935"/>
    <w:rsid w:val="005973FD"/>
    <w:rsid w:val="00597C68"/>
    <w:rsid w:val="005A382B"/>
    <w:rsid w:val="005A4047"/>
    <w:rsid w:val="005C0D39"/>
    <w:rsid w:val="005C6232"/>
    <w:rsid w:val="005D6F7A"/>
    <w:rsid w:val="005E78EE"/>
    <w:rsid w:val="005F139F"/>
    <w:rsid w:val="005F1EBD"/>
    <w:rsid w:val="006063D0"/>
    <w:rsid w:val="00613C45"/>
    <w:rsid w:val="00633D4E"/>
    <w:rsid w:val="0063526F"/>
    <w:rsid w:val="00637E86"/>
    <w:rsid w:val="006422DE"/>
    <w:rsid w:val="006439FA"/>
    <w:rsid w:val="0067485D"/>
    <w:rsid w:val="006A2065"/>
    <w:rsid w:val="006A3D88"/>
    <w:rsid w:val="006A4A7A"/>
    <w:rsid w:val="006B0848"/>
    <w:rsid w:val="006B733D"/>
    <w:rsid w:val="006C34AE"/>
    <w:rsid w:val="006C67AF"/>
    <w:rsid w:val="006D3DC5"/>
    <w:rsid w:val="006F143B"/>
    <w:rsid w:val="007039EC"/>
    <w:rsid w:val="0071572D"/>
    <w:rsid w:val="007157BA"/>
    <w:rsid w:val="007169F9"/>
    <w:rsid w:val="007174A6"/>
    <w:rsid w:val="007224B3"/>
    <w:rsid w:val="00731303"/>
    <w:rsid w:val="007402E0"/>
    <w:rsid w:val="0074489D"/>
    <w:rsid w:val="007514AD"/>
    <w:rsid w:val="0075524D"/>
    <w:rsid w:val="007560B0"/>
    <w:rsid w:val="00776C4F"/>
    <w:rsid w:val="007838E4"/>
    <w:rsid w:val="007A19D8"/>
    <w:rsid w:val="007E36E4"/>
    <w:rsid w:val="007F0ACE"/>
    <w:rsid w:val="00804024"/>
    <w:rsid w:val="0081753E"/>
    <w:rsid w:val="0085010E"/>
    <w:rsid w:val="0085454F"/>
    <w:rsid w:val="0087354F"/>
    <w:rsid w:val="00896985"/>
    <w:rsid w:val="008C53D0"/>
    <w:rsid w:val="008D527A"/>
    <w:rsid w:val="008D56DA"/>
    <w:rsid w:val="008D5771"/>
    <w:rsid w:val="008F472E"/>
    <w:rsid w:val="00902556"/>
    <w:rsid w:val="0090338C"/>
    <w:rsid w:val="0091048E"/>
    <w:rsid w:val="00924ABC"/>
    <w:rsid w:val="00940E8F"/>
    <w:rsid w:val="0095309C"/>
    <w:rsid w:val="009652F2"/>
    <w:rsid w:val="009719ED"/>
    <w:rsid w:val="00986C37"/>
    <w:rsid w:val="00997528"/>
    <w:rsid w:val="0099796A"/>
    <w:rsid w:val="009C1346"/>
    <w:rsid w:val="009D05C8"/>
    <w:rsid w:val="009E3C0B"/>
    <w:rsid w:val="00A13244"/>
    <w:rsid w:val="00A239AA"/>
    <w:rsid w:val="00A439E8"/>
    <w:rsid w:val="00A45753"/>
    <w:rsid w:val="00A53423"/>
    <w:rsid w:val="00A62659"/>
    <w:rsid w:val="00A65F20"/>
    <w:rsid w:val="00A76293"/>
    <w:rsid w:val="00A77DA2"/>
    <w:rsid w:val="00A85D9D"/>
    <w:rsid w:val="00A92C4C"/>
    <w:rsid w:val="00AA602D"/>
    <w:rsid w:val="00AB572D"/>
    <w:rsid w:val="00AE2923"/>
    <w:rsid w:val="00AE7F9D"/>
    <w:rsid w:val="00B028F7"/>
    <w:rsid w:val="00B22863"/>
    <w:rsid w:val="00B41502"/>
    <w:rsid w:val="00B51024"/>
    <w:rsid w:val="00B60CD8"/>
    <w:rsid w:val="00B60F9C"/>
    <w:rsid w:val="00B6769E"/>
    <w:rsid w:val="00B73F22"/>
    <w:rsid w:val="00B76F9A"/>
    <w:rsid w:val="00B810B2"/>
    <w:rsid w:val="00BA26F7"/>
    <w:rsid w:val="00BA79F0"/>
    <w:rsid w:val="00BB5068"/>
    <w:rsid w:val="00BB7AE8"/>
    <w:rsid w:val="00BD0481"/>
    <w:rsid w:val="00BD4447"/>
    <w:rsid w:val="00BE2623"/>
    <w:rsid w:val="00BE3923"/>
    <w:rsid w:val="00BE4BF0"/>
    <w:rsid w:val="00BE5EE5"/>
    <w:rsid w:val="00BE68EE"/>
    <w:rsid w:val="00BE7F63"/>
    <w:rsid w:val="00BF45FB"/>
    <w:rsid w:val="00C123B1"/>
    <w:rsid w:val="00C21071"/>
    <w:rsid w:val="00C2398C"/>
    <w:rsid w:val="00C25569"/>
    <w:rsid w:val="00C27366"/>
    <w:rsid w:val="00C63AA8"/>
    <w:rsid w:val="00C7783C"/>
    <w:rsid w:val="00CA6B58"/>
    <w:rsid w:val="00CB1AE6"/>
    <w:rsid w:val="00CB3ED4"/>
    <w:rsid w:val="00CB3F86"/>
    <w:rsid w:val="00CD34F0"/>
    <w:rsid w:val="00CE0954"/>
    <w:rsid w:val="00CF11F7"/>
    <w:rsid w:val="00D1323F"/>
    <w:rsid w:val="00D202BA"/>
    <w:rsid w:val="00D251AC"/>
    <w:rsid w:val="00D43766"/>
    <w:rsid w:val="00D47CCF"/>
    <w:rsid w:val="00D6457B"/>
    <w:rsid w:val="00D66DEC"/>
    <w:rsid w:val="00D71A41"/>
    <w:rsid w:val="00D768A4"/>
    <w:rsid w:val="00D92F52"/>
    <w:rsid w:val="00DA753F"/>
    <w:rsid w:val="00DC5754"/>
    <w:rsid w:val="00DD34A3"/>
    <w:rsid w:val="00DD6056"/>
    <w:rsid w:val="00DE7C6A"/>
    <w:rsid w:val="00DF2857"/>
    <w:rsid w:val="00DF782B"/>
    <w:rsid w:val="00E03AEF"/>
    <w:rsid w:val="00E102DE"/>
    <w:rsid w:val="00E42093"/>
    <w:rsid w:val="00E522AD"/>
    <w:rsid w:val="00E64103"/>
    <w:rsid w:val="00E76CD1"/>
    <w:rsid w:val="00EE4AD8"/>
    <w:rsid w:val="00F139AC"/>
    <w:rsid w:val="00F21EAC"/>
    <w:rsid w:val="00F3243D"/>
    <w:rsid w:val="00F46D0D"/>
    <w:rsid w:val="00F92B59"/>
    <w:rsid w:val="00F948BC"/>
    <w:rsid w:val="00F960CF"/>
    <w:rsid w:val="00FA10A3"/>
    <w:rsid w:val="00FA1226"/>
    <w:rsid w:val="00FD09D8"/>
    <w:rsid w:val="00FF23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BB3045C5-1C0E-4F0C-ACB8-F03890B2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39FA"/>
    <w:pPr>
      <w:spacing w:after="0" w:line="240" w:lineRule="auto"/>
    </w:pPr>
    <w:rPr>
      <w:rFonts w:ascii="Trebuchet MS" w:eastAsia="Times New Roman" w:hAnsi="Trebuchet MS" w:cs="Times New Roman"/>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rsid w:val="006439FA"/>
    <w:pPr>
      <w:tabs>
        <w:tab w:val="center" w:pos="4536"/>
        <w:tab w:val="right" w:pos="9072"/>
      </w:tabs>
    </w:pPr>
    <w:rPr>
      <w:rFonts w:ascii="Arial" w:eastAsia="Calibri" w:hAnsi="Arial"/>
      <w:sz w:val="20"/>
      <w:szCs w:val="20"/>
      <w:lang w:val="x-none" w:eastAsia="x-none"/>
    </w:rPr>
  </w:style>
  <w:style w:type="character" w:customStyle="1" w:styleId="NagwekZnak">
    <w:name w:val="Nagłówek Znak"/>
    <w:basedOn w:val="Domylnaczcionkaakapitu"/>
    <w:uiPriority w:val="99"/>
    <w:semiHidden/>
    <w:rsid w:val="006439FA"/>
    <w:rPr>
      <w:rFonts w:ascii="Trebuchet MS" w:eastAsia="Times New Roman" w:hAnsi="Trebuchet MS" w:cs="Times New Roman"/>
      <w:sz w:val="18"/>
    </w:rPr>
  </w:style>
  <w:style w:type="character" w:customStyle="1" w:styleId="NagwekZnak1">
    <w:name w:val="Nagłówek Znak1"/>
    <w:link w:val="Nagwek"/>
    <w:rsid w:val="006439FA"/>
    <w:rPr>
      <w:rFonts w:ascii="Arial" w:eastAsia="Calibri" w:hAnsi="Arial" w:cs="Times New Roman"/>
      <w:sz w:val="20"/>
      <w:szCs w:val="20"/>
      <w:lang w:val="x-none" w:eastAsia="x-none"/>
    </w:rPr>
  </w:style>
  <w:style w:type="paragraph" w:styleId="Stopka">
    <w:name w:val="footer"/>
    <w:basedOn w:val="Normalny"/>
    <w:link w:val="StopkaZnak"/>
    <w:rsid w:val="006439FA"/>
    <w:pPr>
      <w:tabs>
        <w:tab w:val="center" w:pos="4536"/>
        <w:tab w:val="right" w:pos="9072"/>
      </w:tabs>
    </w:pPr>
    <w:rPr>
      <w:rFonts w:ascii="Arial" w:eastAsia="Calibri" w:hAnsi="Arial"/>
      <w:sz w:val="20"/>
      <w:szCs w:val="20"/>
      <w:lang w:val="x-none" w:eastAsia="x-none"/>
    </w:rPr>
  </w:style>
  <w:style w:type="character" w:customStyle="1" w:styleId="StopkaZnak">
    <w:name w:val="Stopka Znak"/>
    <w:basedOn w:val="Domylnaczcionkaakapitu"/>
    <w:link w:val="Stopka"/>
    <w:rsid w:val="006439FA"/>
    <w:rPr>
      <w:rFonts w:ascii="Arial" w:eastAsia="Calibri" w:hAnsi="Arial" w:cs="Times New Roman"/>
      <w:sz w:val="20"/>
      <w:szCs w:val="20"/>
      <w:lang w:val="x-none" w:eastAsia="x-none"/>
    </w:rPr>
  </w:style>
  <w:style w:type="paragraph" w:customStyle="1" w:styleId="TEKSTKOMUNIKATU">
    <w:name w:val="TEKST KOMUNIKATU"/>
    <w:basedOn w:val="Tekstpodstawowy"/>
    <w:link w:val="TEKSTKOMUNIKATUZnak"/>
    <w:rsid w:val="006439FA"/>
    <w:pPr>
      <w:spacing w:after="240" w:line="360" w:lineRule="auto"/>
      <w:jc w:val="both"/>
    </w:pPr>
    <w:rPr>
      <w:rFonts w:ascii="Georgia" w:eastAsia="Calibri" w:hAnsi="Georgia" w:cs="Georgia"/>
      <w:kern w:val="16"/>
      <w:sz w:val="24"/>
      <w:szCs w:val="24"/>
      <w:lang w:val="en-US" w:eastAsia="pl-PL"/>
    </w:rPr>
  </w:style>
  <w:style w:type="character" w:customStyle="1" w:styleId="TEKSTKOMUNIKATUZnak">
    <w:name w:val="TEKST KOMUNIKATU Znak"/>
    <w:link w:val="TEKSTKOMUNIKATU"/>
    <w:rsid w:val="006439FA"/>
    <w:rPr>
      <w:rFonts w:ascii="Georgia" w:eastAsia="Calibri" w:hAnsi="Georgia" w:cs="Georgia"/>
      <w:kern w:val="16"/>
      <w:sz w:val="24"/>
      <w:szCs w:val="24"/>
      <w:lang w:val="en-US" w:eastAsia="pl-PL"/>
    </w:rPr>
  </w:style>
  <w:style w:type="character" w:styleId="Hipercze">
    <w:name w:val="Hyperlink"/>
    <w:rsid w:val="006439FA"/>
    <w:rPr>
      <w:color w:val="0000FF"/>
      <w:u w:val="single"/>
    </w:rPr>
  </w:style>
  <w:style w:type="character" w:styleId="Pogrubienie">
    <w:name w:val="Strong"/>
    <w:uiPriority w:val="22"/>
    <w:qFormat/>
    <w:rsid w:val="006439FA"/>
    <w:rPr>
      <w:b/>
      <w:bCs/>
    </w:rPr>
  </w:style>
  <w:style w:type="character" w:customStyle="1" w:styleId="u-linkcomplex-target">
    <w:name w:val="u-linkcomplex-target"/>
    <w:basedOn w:val="Domylnaczcionkaakapitu"/>
    <w:rsid w:val="006439FA"/>
  </w:style>
  <w:style w:type="paragraph" w:styleId="Tekstpodstawowy">
    <w:name w:val="Body Text"/>
    <w:basedOn w:val="Normalny"/>
    <w:link w:val="TekstpodstawowyZnak"/>
    <w:uiPriority w:val="99"/>
    <w:semiHidden/>
    <w:unhideWhenUsed/>
    <w:rsid w:val="006439FA"/>
    <w:pPr>
      <w:spacing w:after="120"/>
    </w:pPr>
  </w:style>
  <w:style w:type="character" w:customStyle="1" w:styleId="TekstpodstawowyZnak">
    <w:name w:val="Tekst podstawowy Znak"/>
    <w:basedOn w:val="Domylnaczcionkaakapitu"/>
    <w:link w:val="Tekstpodstawowy"/>
    <w:uiPriority w:val="99"/>
    <w:semiHidden/>
    <w:rsid w:val="006439FA"/>
    <w:rPr>
      <w:rFonts w:ascii="Trebuchet MS" w:eastAsia="Times New Roman" w:hAnsi="Trebuchet MS" w:cs="Times New Roman"/>
      <w:sz w:val="18"/>
    </w:rPr>
  </w:style>
  <w:style w:type="paragraph" w:styleId="Tekstdymka">
    <w:name w:val="Balloon Text"/>
    <w:basedOn w:val="Normalny"/>
    <w:link w:val="TekstdymkaZnak"/>
    <w:uiPriority w:val="99"/>
    <w:semiHidden/>
    <w:unhideWhenUsed/>
    <w:rsid w:val="00C7783C"/>
    <w:rPr>
      <w:rFonts w:ascii="Segoe UI" w:hAnsi="Segoe UI" w:cs="Segoe UI"/>
      <w:szCs w:val="18"/>
    </w:rPr>
  </w:style>
  <w:style w:type="character" w:customStyle="1" w:styleId="TekstdymkaZnak">
    <w:name w:val="Tekst dymka Znak"/>
    <w:basedOn w:val="Domylnaczcionkaakapitu"/>
    <w:link w:val="Tekstdymka"/>
    <w:uiPriority w:val="99"/>
    <w:semiHidden/>
    <w:rsid w:val="00C7783C"/>
    <w:rPr>
      <w:rFonts w:ascii="Segoe UI" w:eastAsia="Times New Roman" w:hAnsi="Segoe UI" w:cs="Segoe UI"/>
      <w:sz w:val="18"/>
      <w:szCs w:val="18"/>
    </w:rPr>
  </w:style>
  <w:style w:type="character" w:styleId="Odwoaniedokomentarza">
    <w:name w:val="annotation reference"/>
    <w:basedOn w:val="Domylnaczcionkaakapitu"/>
    <w:uiPriority w:val="99"/>
    <w:semiHidden/>
    <w:unhideWhenUsed/>
    <w:rsid w:val="00D71A41"/>
    <w:rPr>
      <w:sz w:val="16"/>
      <w:szCs w:val="16"/>
    </w:rPr>
  </w:style>
  <w:style w:type="paragraph" w:styleId="Tekstkomentarza">
    <w:name w:val="annotation text"/>
    <w:basedOn w:val="Normalny"/>
    <w:link w:val="TekstkomentarzaZnak"/>
    <w:uiPriority w:val="99"/>
    <w:semiHidden/>
    <w:unhideWhenUsed/>
    <w:rsid w:val="00D71A41"/>
    <w:rPr>
      <w:sz w:val="20"/>
      <w:szCs w:val="20"/>
    </w:rPr>
  </w:style>
  <w:style w:type="character" w:customStyle="1" w:styleId="TekstkomentarzaZnak">
    <w:name w:val="Tekst komentarza Znak"/>
    <w:basedOn w:val="Domylnaczcionkaakapitu"/>
    <w:link w:val="Tekstkomentarza"/>
    <w:uiPriority w:val="99"/>
    <w:semiHidden/>
    <w:rsid w:val="00D71A41"/>
    <w:rPr>
      <w:rFonts w:ascii="Trebuchet MS" w:eastAsia="Times New Roman" w:hAnsi="Trebuchet MS" w:cs="Times New Roman"/>
      <w:sz w:val="20"/>
      <w:szCs w:val="20"/>
    </w:rPr>
  </w:style>
  <w:style w:type="paragraph" w:styleId="Tematkomentarza">
    <w:name w:val="annotation subject"/>
    <w:basedOn w:val="Tekstkomentarza"/>
    <w:next w:val="Tekstkomentarza"/>
    <w:link w:val="TematkomentarzaZnak"/>
    <w:uiPriority w:val="99"/>
    <w:semiHidden/>
    <w:unhideWhenUsed/>
    <w:rsid w:val="00D71A41"/>
    <w:rPr>
      <w:b/>
      <w:bCs/>
    </w:rPr>
  </w:style>
  <w:style w:type="character" w:customStyle="1" w:styleId="TematkomentarzaZnak">
    <w:name w:val="Temat komentarza Znak"/>
    <w:basedOn w:val="TekstkomentarzaZnak"/>
    <w:link w:val="Tematkomentarza"/>
    <w:uiPriority w:val="99"/>
    <w:semiHidden/>
    <w:rsid w:val="00D71A41"/>
    <w:rPr>
      <w:rFonts w:ascii="Trebuchet MS" w:eastAsia="Times New Roman" w:hAnsi="Trebuchet MS" w:cs="Times New Roman"/>
      <w:b/>
      <w:bCs/>
      <w:sz w:val="20"/>
      <w:szCs w:val="20"/>
    </w:rPr>
  </w:style>
  <w:style w:type="paragraph" w:styleId="Akapitzlist">
    <w:name w:val="List Paragraph"/>
    <w:basedOn w:val="Normalny"/>
    <w:uiPriority w:val="34"/>
    <w:qFormat/>
    <w:rsid w:val="00D47C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559327">
      <w:bodyDiv w:val="1"/>
      <w:marLeft w:val="0"/>
      <w:marRight w:val="0"/>
      <w:marTop w:val="0"/>
      <w:marBottom w:val="0"/>
      <w:divBdr>
        <w:top w:val="none" w:sz="0" w:space="0" w:color="auto"/>
        <w:left w:val="none" w:sz="0" w:space="0" w:color="auto"/>
        <w:bottom w:val="none" w:sz="0" w:space="0" w:color="auto"/>
        <w:right w:val="none" w:sz="0" w:space="0" w:color="auto"/>
      </w:divBdr>
      <w:divsChild>
        <w:div w:id="1666978735">
          <w:marLeft w:val="0"/>
          <w:marRight w:val="0"/>
          <w:marTop w:val="0"/>
          <w:marBottom w:val="0"/>
          <w:divBdr>
            <w:top w:val="none" w:sz="0" w:space="0" w:color="auto"/>
            <w:left w:val="none" w:sz="0" w:space="0" w:color="auto"/>
            <w:bottom w:val="none" w:sz="0" w:space="0" w:color="auto"/>
            <w:right w:val="none" w:sz="0" w:space="0" w:color="auto"/>
          </w:divBdr>
          <w:divsChild>
            <w:div w:id="674721949">
              <w:marLeft w:val="0"/>
              <w:marRight w:val="0"/>
              <w:marTop w:val="0"/>
              <w:marBottom w:val="0"/>
              <w:divBdr>
                <w:top w:val="none" w:sz="0" w:space="0" w:color="auto"/>
                <w:left w:val="none" w:sz="0" w:space="0" w:color="auto"/>
                <w:bottom w:val="none" w:sz="0" w:space="0" w:color="auto"/>
                <w:right w:val="none" w:sz="0" w:space="0" w:color="auto"/>
              </w:divBdr>
              <w:divsChild>
                <w:div w:id="1321353115">
                  <w:marLeft w:val="0"/>
                  <w:marRight w:val="0"/>
                  <w:marTop w:val="0"/>
                  <w:marBottom w:val="225"/>
                  <w:divBdr>
                    <w:top w:val="none" w:sz="0" w:space="0" w:color="auto"/>
                    <w:left w:val="none" w:sz="0" w:space="0" w:color="auto"/>
                    <w:bottom w:val="none" w:sz="0" w:space="0" w:color="auto"/>
                    <w:right w:val="none" w:sz="0" w:space="0" w:color="auto"/>
                  </w:divBdr>
                  <w:divsChild>
                    <w:div w:id="730032708">
                      <w:marLeft w:val="0"/>
                      <w:marRight w:val="0"/>
                      <w:marTop w:val="0"/>
                      <w:marBottom w:val="0"/>
                      <w:divBdr>
                        <w:top w:val="none" w:sz="0" w:space="0" w:color="auto"/>
                        <w:left w:val="none" w:sz="0" w:space="0" w:color="auto"/>
                        <w:bottom w:val="none" w:sz="0" w:space="0" w:color="auto"/>
                        <w:right w:val="none" w:sz="0" w:space="0" w:color="auto"/>
                      </w:divBdr>
                      <w:divsChild>
                        <w:div w:id="1306199829">
                          <w:marLeft w:val="0"/>
                          <w:marRight w:val="0"/>
                          <w:marTop w:val="0"/>
                          <w:marBottom w:val="0"/>
                          <w:divBdr>
                            <w:top w:val="none" w:sz="0" w:space="0" w:color="auto"/>
                            <w:left w:val="none" w:sz="0" w:space="0" w:color="auto"/>
                            <w:bottom w:val="none" w:sz="0" w:space="0" w:color="auto"/>
                            <w:right w:val="none" w:sz="0" w:space="0" w:color="auto"/>
                          </w:divBdr>
                          <w:divsChild>
                            <w:div w:id="874270601">
                              <w:marLeft w:val="0"/>
                              <w:marRight w:val="0"/>
                              <w:marTop w:val="0"/>
                              <w:marBottom w:val="0"/>
                              <w:divBdr>
                                <w:top w:val="none" w:sz="0" w:space="0" w:color="auto"/>
                                <w:left w:val="none" w:sz="0" w:space="0" w:color="auto"/>
                                <w:bottom w:val="none" w:sz="0" w:space="0" w:color="auto"/>
                                <w:right w:val="none" w:sz="0" w:space="0" w:color="auto"/>
                              </w:divBdr>
                              <w:divsChild>
                                <w:div w:id="1455639996">
                                  <w:marLeft w:val="0"/>
                                  <w:marRight w:val="0"/>
                                  <w:marTop w:val="0"/>
                                  <w:marBottom w:val="0"/>
                                  <w:divBdr>
                                    <w:top w:val="none" w:sz="0" w:space="0" w:color="auto"/>
                                    <w:left w:val="none" w:sz="0" w:space="0" w:color="auto"/>
                                    <w:bottom w:val="single" w:sz="6" w:space="2" w:color="E4E4E4"/>
                                    <w:right w:val="none" w:sz="0" w:space="0" w:color="auto"/>
                                  </w:divBdr>
                                  <w:divsChild>
                                    <w:div w:id="10909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522124">
      <w:bodyDiv w:val="1"/>
      <w:marLeft w:val="0"/>
      <w:marRight w:val="0"/>
      <w:marTop w:val="0"/>
      <w:marBottom w:val="0"/>
      <w:divBdr>
        <w:top w:val="none" w:sz="0" w:space="0" w:color="auto"/>
        <w:left w:val="none" w:sz="0" w:space="0" w:color="auto"/>
        <w:bottom w:val="none" w:sz="0" w:space="0" w:color="auto"/>
        <w:right w:val="none" w:sz="0" w:space="0" w:color="auto"/>
      </w:divBdr>
      <w:divsChild>
        <w:div w:id="200362044">
          <w:marLeft w:val="0"/>
          <w:marRight w:val="0"/>
          <w:marTop w:val="0"/>
          <w:marBottom w:val="0"/>
          <w:divBdr>
            <w:top w:val="none" w:sz="0" w:space="0" w:color="auto"/>
            <w:left w:val="none" w:sz="0" w:space="0" w:color="auto"/>
            <w:bottom w:val="none" w:sz="0" w:space="0" w:color="auto"/>
            <w:right w:val="none" w:sz="0" w:space="0" w:color="auto"/>
          </w:divBdr>
          <w:divsChild>
            <w:div w:id="1596130795">
              <w:marLeft w:val="0"/>
              <w:marRight w:val="0"/>
              <w:marTop w:val="0"/>
              <w:marBottom w:val="0"/>
              <w:divBdr>
                <w:top w:val="none" w:sz="0" w:space="0" w:color="auto"/>
                <w:left w:val="none" w:sz="0" w:space="0" w:color="auto"/>
                <w:bottom w:val="none" w:sz="0" w:space="0" w:color="auto"/>
                <w:right w:val="none" w:sz="0" w:space="0" w:color="auto"/>
              </w:divBdr>
              <w:divsChild>
                <w:div w:id="2142456766">
                  <w:marLeft w:val="0"/>
                  <w:marRight w:val="0"/>
                  <w:marTop w:val="0"/>
                  <w:marBottom w:val="225"/>
                  <w:divBdr>
                    <w:top w:val="none" w:sz="0" w:space="0" w:color="auto"/>
                    <w:left w:val="none" w:sz="0" w:space="0" w:color="auto"/>
                    <w:bottom w:val="none" w:sz="0" w:space="0" w:color="auto"/>
                    <w:right w:val="none" w:sz="0" w:space="0" w:color="auto"/>
                  </w:divBdr>
                  <w:divsChild>
                    <w:div w:id="727341266">
                      <w:marLeft w:val="0"/>
                      <w:marRight w:val="0"/>
                      <w:marTop w:val="0"/>
                      <w:marBottom w:val="0"/>
                      <w:divBdr>
                        <w:top w:val="none" w:sz="0" w:space="0" w:color="auto"/>
                        <w:left w:val="none" w:sz="0" w:space="0" w:color="auto"/>
                        <w:bottom w:val="none" w:sz="0" w:space="0" w:color="auto"/>
                        <w:right w:val="none" w:sz="0" w:space="0" w:color="auto"/>
                      </w:divBdr>
                      <w:divsChild>
                        <w:div w:id="444810556">
                          <w:marLeft w:val="0"/>
                          <w:marRight w:val="0"/>
                          <w:marTop w:val="0"/>
                          <w:marBottom w:val="0"/>
                          <w:divBdr>
                            <w:top w:val="none" w:sz="0" w:space="0" w:color="auto"/>
                            <w:left w:val="none" w:sz="0" w:space="0" w:color="auto"/>
                            <w:bottom w:val="none" w:sz="0" w:space="0" w:color="auto"/>
                            <w:right w:val="none" w:sz="0" w:space="0" w:color="auto"/>
                          </w:divBdr>
                          <w:divsChild>
                            <w:div w:id="1680280427">
                              <w:marLeft w:val="0"/>
                              <w:marRight w:val="0"/>
                              <w:marTop w:val="0"/>
                              <w:marBottom w:val="0"/>
                              <w:divBdr>
                                <w:top w:val="none" w:sz="0" w:space="0" w:color="auto"/>
                                <w:left w:val="none" w:sz="0" w:space="0" w:color="auto"/>
                                <w:bottom w:val="none" w:sz="0" w:space="0" w:color="auto"/>
                                <w:right w:val="none" w:sz="0" w:space="0" w:color="auto"/>
                              </w:divBdr>
                              <w:divsChild>
                                <w:div w:id="783841017">
                                  <w:marLeft w:val="0"/>
                                  <w:marRight w:val="0"/>
                                  <w:marTop w:val="0"/>
                                  <w:marBottom w:val="0"/>
                                  <w:divBdr>
                                    <w:top w:val="none" w:sz="0" w:space="0" w:color="auto"/>
                                    <w:left w:val="none" w:sz="0" w:space="0" w:color="auto"/>
                                    <w:bottom w:val="single" w:sz="6" w:space="2" w:color="E4E4E4"/>
                                    <w:right w:val="none" w:sz="0" w:space="0" w:color="auto"/>
                                  </w:divBdr>
                                  <w:divsChild>
                                    <w:div w:id="21068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f.gov.pl/" TargetMode="External"/><Relationship Id="rId13" Type="http://schemas.openxmlformats.org/officeDocument/2006/relationships/hyperlink" Target="mailto:biuroprasowe@uokik.gov.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okik.gov.pl/download.php?plik=17925" TargetMode="External"/><Relationship Id="rId12" Type="http://schemas.openxmlformats.org/officeDocument/2006/relationships/hyperlink" Target="http://www.rf.gov.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lakonsumenta.p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uokik.gov.pl/pomoc.php" TargetMode="External"/><Relationship Id="rId4" Type="http://schemas.openxmlformats.org/officeDocument/2006/relationships/webSettings" Target="webSettings.xml"/><Relationship Id="rId9" Type="http://schemas.openxmlformats.org/officeDocument/2006/relationships/hyperlink" Target="mailto:porady@dlakonsumentow.pl" TargetMode="External"/><Relationship Id="rId14" Type="http://schemas.openxmlformats.org/officeDocument/2006/relationships/hyperlink" Target="https://twitter.com/UOKiKgovPL"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twitter.com/UOKiKgovPL" TargetMode="External"/><Relationship Id="rId2" Type="http://schemas.openxmlformats.org/officeDocument/2006/relationships/hyperlink" Target="mailto:biuroprasowe@uokik.gov.pl"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571</Words>
  <Characters>3432</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Piskorek</dc:creator>
  <cp:keywords/>
  <dc:description/>
  <cp:lastModifiedBy>Agnieszka Orlińska</cp:lastModifiedBy>
  <cp:revision>2</cp:revision>
  <cp:lastPrinted>2019-03-06T14:11:00Z</cp:lastPrinted>
  <dcterms:created xsi:type="dcterms:W3CDTF">2019-09-16T09:55:00Z</dcterms:created>
  <dcterms:modified xsi:type="dcterms:W3CDTF">2019-09-16T09:55:00Z</dcterms:modified>
</cp:coreProperties>
</file>