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8A6FC" w14:textId="741C30DA" w:rsidR="007B2E3B" w:rsidRDefault="006D6FE4" w:rsidP="007B2E3B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</w:rPr>
      </w:pPr>
      <w:r>
        <w:rPr>
          <w:rFonts w:ascii="Trebuchet MS" w:hAnsi="Trebuchet MS"/>
          <w:bCs w:val="0"/>
          <w:caps w:val="0"/>
          <w:sz w:val="32"/>
          <w:szCs w:val="32"/>
        </w:rPr>
        <w:t>UOKIK’S RESERVATIONS: DOZ - MEDIX</w:t>
      </w:r>
    </w:p>
    <w:p w14:paraId="0AECDEC8" w14:textId="77777777" w:rsidR="00A77537" w:rsidRDefault="007B2E3B" w:rsidP="00A77537">
      <w:pPr>
        <w:numPr>
          <w:ilvl w:val="0"/>
          <w:numId w:val="17"/>
        </w:numPr>
        <w:spacing w:after="240" w:line="276" w:lineRule="auto"/>
        <w:jc w:val="both"/>
        <w:rPr>
          <w:b/>
          <w:kern w:val="3"/>
          <w:sz w:val="22"/>
        </w:rPr>
      </w:pPr>
      <w:r>
        <w:rPr>
          <w:b/>
          <w:sz w:val="22"/>
        </w:rPr>
        <w:t xml:space="preserve">UOKiK voiced reservations about DOZ taking over </w:t>
      </w:r>
      <w:proofErr w:type="spellStart"/>
      <w:r>
        <w:rPr>
          <w:b/>
          <w:sz w:val="22"/>
        </w:rPr>
        <w:t>Medix</w:t>
      </w:r>
      <w:proofErr w:type="spellEnd"/>
      <w:r>
        <w:rPr>
          <w:b/>
          <w:sz w:val="22"/>
        </w:rPr>
        <w:t>.</w:t>
      </w:r>
    </w:p>
    <w:p w14:paraId="1A3CC873" w14:textId="3B8225B2" w:rsidR="007B2E3B" w:rsidRPr="00A77537" w:rsidRDefault="00E86E34" w:rsidP="00A77537">
      <w:pPr>
        <w:numPr>
          <w:ilvl w:val="0"/>
          <w:numId w:val="17"/>
        </w:numPr>
        <w:spacing w:after="240" w:line="276" w:lineRule="auto"/>
        <w:jc w:val="both"/>
        <w:rPr>
          <w:b/>
          <w:kern w:val="3"/>
          <w:sz w:val="22"/>
        </w:rPr>
      </w:pPr>
      <w:r w:rsidRPr="00A77537">
        <w:rPr>
          <w:b/>
          <w:sz w:val="22"/>
        </w:rPr>
        <w:t>As a result of the concentration, the competition among pharmacies on local markets in Tczew may be restricted.</w:t>
      </w:r>
    </w:p>
    <w:p w14:paraId="28E2AA23" w14:textId="77777777" w:rsidR="007B2E3B" w:rsidRDefault="007B2E3B" w:rsidP="00A77537">
      <w:pPr>
        <w:numPr>
          <w:ilvl w:val="0"/>
          <w:numId w:val="17"/>
        </w:numPr>
        <w:spacing w:after="240" w:line="276" w:lineRule="auto"/>
        <w:jc w:val="both"/>
        <w:rPr>
          <w:b/>
          <w:kern w:val="3"/>
          <w:sz w:val="22"/>
        </w:rPr>
      </w:pPr>
      <w:r>
        <w:rPr>
          <w:b/>
          <w:sz w:val="22"/>
        </w:rPr>
        <w:t>Reservations do not determine the final decision in this matter.</w:t>
      </w:r>
    </w:p>
    <w:p w14:paraId="1A87B447" w14:textId="268271FE" w:rsidR="00E86E34" w:rsidRPr="007276F7" w:rsidRDefault="007B2E3B" w:rsidP="00A93CB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[Warsaw,</w:t>
      </w:r>
      <w:r w:rsidR="00A77537">
        <w:rPr>
          <w:rFonts w:ascii="Trebuchet MS" w:hAnsi="Trebuchet MS"/>
          <w:b/>
          <w:sz w:val="22"/>
          <w:szCs w:val="22"/>
        </w:rPr>
        <w:t xml:space="preserve"> 6</w:t>
      </w:r>
      <w:bookmarkStart w:id="0" w:name="_GoBack"/>
      <w:bookmarkEnd w:id="0"/>
      <w:r>
        <w:rPr>
          <w:rFonts w:ascii="Trebuchet MS" w:hAnsi="Trebuchet MS"/>
          <w:b/>
          <w:sz w:val="22"/>
          <w:szCs w:val="22"/>
        </w:rPr>
        <w:t xml:space="preserve"> November 2019] </w:t>
      </w:r>
      <w:r>
        <w:rPr>
          <w:rFonts w:ascii="Trebuchet MS" w:hAnsi="Trebuchet MS"/>
          <w:sz w:val="22"/>
          <w:szCs w:val="22"/>
        </w:rPr>
        <w:t xml:space="preserve">The concentration </w:t>
      </w:r>
      <w:r>
        <w:rPr>
          <w:rFonts w:ascii="Trebuchet MS" w:hAnsi="Trebuchet MS"/>
          <w:color w:val="000000" w:themeColor="text1"/>
          <w:sz w:val="22"/>
          <w:szCs w:val="22"/>
        </w:rPr>
        <w:t>participants operate on the pharmaceutical market.</w:t>
      </w:r>
      <w:r w:rsidR="00866BE1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r>
        <w:rPr>
          <w:rFonts w:ascii="Trebuchet MS" w:hAnsi="Trebuchet MS"/>
          <w:color w:val="000000" w:themeColor="text1"/>
          <w:sz w:val="22"/>
          <w:szCs w:val="22"/>
        </w:rPr>
        <w:t>DOZ manages pharmacies operating under the name “DOZ Apteki dbam o zdrowie”. Medix is a franchisee of a dozen retail outlets of this chain.</w:t>
      </w:r>
    </w:p>
    <w:p w14:paraId="631BC036" w14:textId="54176EB2" w:rsidR="00E86E34" w:rsidRPr="0045057B" w:rsidRDefault="0045057B" w:rsidP="00A93CB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  <w:shd w:val="clear" w:color="auto" w:fill="FFFFFF"/>
        </w:rPr>
        <w:t>Thereupon, it is necessary to analyse the market and verify data provided by DOZ in the application for consent to the transaction. That is why UOKiK has initiated the second stage of proceedings.</w:t>
      </w:r>
    </w:p>
    <w:p w14:paraId="1AA5C9B3" w14:textId="785510FD" w:rsidR="007B2E3B" w:rsidRPr="007276F7" w:rsidRDefault="000E14D5" w:rsidP="00A93CBF">
      <w:pPr>
        <w:spacing w:after="240" w:line="360" w:lineRule="auto"/>
        <w:jc w:val="both"/>
        <w:rPr>
          <w:rFonts w:cs="Tahoma"/>
          <w:b/>
          <w:color w:val="000000" w:themeColor="text1"/>
          <w:sz w:val="22"/>
          <w:shd w:val="clear" w:color="auto" w:fill="FFFFFF"/>
        </w:rPr>
      </w:pPr>
      <w:r>
        <w:rPr>
          <w:b/>
          <w:color w:val="000000" w:themeColor="text1"/>
          <w:sz w:val="22"/>
          <w:shd w:val="clear" w:color="auto" w:fill="FFFFFF"/>
        </w:rPr>
        <w:t>UOKiK’s findings</w:t>
      </w:r>
    </w:p>
    <w:p w14:paraId="4384A5DB" w14:textId="06E82092" w:rsidR="000E14D5" w:rsidRPr="007276F7" w:rsidRDefault="000E14D5" w:rsidP="00A93CB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In accordance with previous judicial decisions, UOKiK assumed that pharmacies compete with each other within </w:t>
      </w:r>
      <w:r w:rsidR="00F34961">
        <w:rPr>
          <w:rFonts w:ascii="Trebuchet MS" w:hAnsi="Trebuchet MS"/>
          <w:color w:val="000000" w:themeColor="text1"/>
          <w:sz w:val="22"/>
          <w:szCs w:val="22"/>
        </w:rPr>
        <w:t>one-kilometre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radius. </w:t>
      </w:r>
      <w:r>
        <w:rPr>
          <w:rFonts w:ascii="Trebuchet MS" w:hAnsi="Trebuchet MS"/>
          <w:color w:val="000000" w:themeColor="text1"/>
          <w:sz w:val="22"/>
          <w:szCs w:val="22"/>
          <w:shd w:val="clear" w:color="auto" w:fill="FFFFFF"/>
        </w:rPr>
        <w:t>This is due to the fact that consumers most often choose pharmacies</w:t>
      </w:r>
      <w:r w:rsidR="001D0B81">
        <w:rPr>
          <w:rFonts w:ascii="Trebuchet MS" w:hAnsi="Trebuchet MS"/>
          <w:color w:val="000000" w:themeColor="text1"/>
          <w:sz w:val="22"/>
          <w:szCs w:val="22"/>
          <w:shd w:val="clear" w:color="auto" w:fill="FFFFFF"/>
        </w:rPr>
        <w:t xml:space="preserve"> located</w:t>
      </w:r>
      <w:r>
        <w:rPr>
          <w:rFonts w:ascii="Trebuchet MS" w:hAnsi="Trebuchet MS"/>
          <w:color w:val="000000" w:themeColor="text1"/>
          <w:sz w:val="22"/>
          <w:szCs w:val="22"/>
          <w:shd w:val="clear" w:color="auto" w:fill="FFFFFF"/>
        </w:rPr>
        <w:t xml:space="preserve"> within walking distance from their place of residence, work or a clinic. Usually, only residents of towns where there are no pharmacies commute.</w:t>
      </w:r>
    </w:p>
    <w:p w14:paraId="425EA249" w14:textId="718349C3" w:rsidR="000E14D5" w:rsidRPr="00A77537" w:rsidRDefault="00E762A5" w:rsidP="00A93CBF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  <w:lang w:val="pl-PL"/>
        </w:rPr>
      </w:pPr>
      <w:r>
        <w:rPr>
          <w:color w:val="000000" w:themeColor="text1"/>
          <w:sz w:val="22"/>
          <w:shd w:val="clear" w:color="auto" w:fill="FFFFFF"/>
        </w:rPr>
        <w:t xml:space="preserve">The Office’s analysis showed that competition can be restricted on three local markets in Tczew </w:t>
      </w:r>
      <w:r w:rsidR="00C93A17">
        <w:rPr>
          <w:color w:val="000000" w:themeColor="text1"/>
          <w:sz w:val="22"/>
          <w:shd w:val="clear" w:color="auto" w:fill="FFFFFF"/>
        </w:rPr>
        <w:t xml:space="preserve">around </w:t>
      </w:r>
      <w:r>
        <w:rPr>
          <w:color w:val="000000" w:themeColor="text1"/>
          <w:sz w:val="22"/>
          <w:shd w:val="clear" w:color="auto" w:fill="FFFFFF"/>
        </w:rPr>
        <w:t>pharmacies located at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2"/>
          <w:shd w:val="clear" w:color="auto" w:fill="FFFFFF"/>
        </w:rPr>
        <w:t xml:space="preserve">ul. </w:t>
      </w:r>
      <w:r w:rsidRPr="00A77537">
        <w:rPr>
          <w:color w:val="000000" w:themeColor="text1"/>
          <w:sz w:val="22"/>
          <w:shd w:val="clear" w:color="auto" w:fill="FFFFFF"/>
          <w:lang w:val="pl-PL"/>
        </w:rPr>
        <w:t xml:space="preserve">Wojska Polskiego 16a, ul. Sobieskiego 38a and ul. Jedności Narodu 16/2. </w:t>
      </w:r>
    </w:p>
    <w:p w14:paraId="6537885B" w14:textId="61999C5E" w:rsidR="007B2E3B" w:rsidRPr="00A93CBF" w:rsidRDefault="00C7042B" w:rsidP="00A93CBF">
      <w:pPr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  <w:r>
        <w:rPr>
          <w:i/>
          <w:color w:val="000000" w:themeColor="text1"/>
          <w:sz w:val="22"/>
          <w:shd w:val="clear" w:color="auto" w:fill="FFFFFF"/>
        </w:rPr>
        <w:t xml:space="preserve">Having analysed the market, we see clearly that the transaction may lead to the competition restriction, which is why we raised reservations. </w:t>
      </w:r>
      <w:r>
        <w:rPr>
          <w:i/>
          <w:iCs/>
          <w:sz w:val="22"/>
          <w:shd w:val="clear" w:color="auto" w:fill="FFFFFF"/>
        </w:rPr>
        <w:t>Now DOZ has 14 days to reply. This deadline can be extended by another two weeks</w:t>
      </w:r>
      <w:r>
        <w:rPr>
          <w:i/>
          <w:sz w:val="22"/>
          <w:shd w:val="clear" w:color="auto" w:fill="FFFFFF"/>
        </w:rPr>
        <w:t>,</w:t>
      </w:r>
      <w:r>
        <w:rPr>
          <w:sz w:val="22"/>
          <w:shd w:val="clear" w:color="auto" w:fill="FFFFFF"/>
        </w:rPr>
        <w:t xml:space="preserve"> says Michał Holeksa, Vice President of UOKiK.</w:t>
      </w:r>
    </w:p>
    <w:p w14:paraId="0B4D7EB3" w14:textId="77777777" w:rsidR="007B2E3B" w:rsidRPr="00A93CBF" w:rsidRDefault="007B2E3B" w:rsidP="00A93CBF">
      <w:pPr>
        <w:shd w:val="clear" w:color="auto" w:fill="FFFFFF"/>
        <w:spacing w:after="240" w:line="360" w:lineRule="auto"/>
        <w:jc w:val="both"/>
        <w:rPr>
          <w:rFonts w:cs="Tahoma"/>
          <w:color w:val="000000"/>
          <w:sz w:val="22"/>
        </w:rPr>
      </w:pPr>
      <w:r>
        <w:rPr>
          <w:color w:val="000000"/>
          <w:sz w:val="22"/>
        </w:rPr>
        <w:t xml:space="preserve">In cases where there is a reasonable probability of significant restriction of competition as a result of the concentration, the President of UOKiK expresses its reservations to an enterprise or enterprises participating in concentration. Reservations are well grounded and </w:t>
      </w:r>
      <w:r>
        <w:rPr>
          <w:b/>
          <w:bCs/>
          <w:color w:val="000000"/>
          <w:sz w:val="22"/>
        </w:rPr>
        <w:t>do not determine the final outcome of the proceedings.</w:t>
      </w:r>
    </w:p>
    <w:p w14:paraId="775F4E8D" w14:textId="3F16EBF8" w:rsidR="009C68A3" w:rsidRPr="00866BE1" w:rsidRDefault="007B2E3B" w:rsidP="00866BE1">
      <w:pPr>
        <w:shd w:val="clear" w:color="auto" w:fill="FFFFFF"/>
        <w:spacing w:after="240" w:line="360" w:lineRule="auto"/>
        <w:jc w:val="both"/>
        <w:rPr>
          <w:rFonts w:cs="Tahoma"/>
          <w:color w:val="000000"/>
          <w:sz w:val="22"/>
        </w:rPr>
      </w:pPr>
      <w:r>
        <w:rPr>
          <w:color w:val="000000"/>
          <w:sz w:val="22"/>
        </w:rPr>
        <w:lastRenderedPageBreak/>
        <w:t>According to the regulations, enterprises have 14 days to reply to these reservations. This deadline may be extended at their request by a further two weeks.</w:t>
      </w:r>
    </w:p>
    <w:sectPr w:rsidR="009C68A3" w:rsidRPr="00866BE1" w:rsidSect="008D527A">
      <w:headerReference w:type="default" r:id="rId8"/>
      <w:footerReference w:type="default" r:id="rId9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6165" w14:textId="77777777" w:rsidR="00FD3899" w:rsidRDefault="00FD3899">
      <w:r>
        <w:separator/>
      </w:r>
    </w:p>
  </w:endnote>
  <w:endnote w:type="continuationSeparator" w:id="0">
    <w:p w14:paraId="5CD12856" w14:textId="77777777" w:rsidR="00FD3899" w:rsidRDefault="00FD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99A9" w14:textId="15D3AF31" w:rsidR="0059016B" w:rsidRPr="00924ABC" w:rsidRDefault="00FD3899" w:rsidP="00866BE1">
    <w:pPr>
      <w:pStyle w:val="Stopka"/>
      <w:tabs>
        <w:tab w:val="clear" w:pos="4536"/>
        <w:tab w:val="clear" w:pos="9072"/>
        <w:tab w:val="left" w:pos="709"/>
      </w:tabs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pict w14:anchorId="496D7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E6769B">
      <w:rPr>
        <w:rFonts w:ascii="Segoe UI Semibold" w:hAnsi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7138259" wp14:editId="127C31AE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D7593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1382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410D7593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PRESS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769B">
      <w:rPr>
        <w:rFonts w:ascii="Segoe UI Semibold" w:hAnsi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8A8D2B" wp14:editId="7B5683D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251E9B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hyperlink r:id="rId2" w:history="1">
      <w:r w:rsidR="00866BE1" w:rsidRPr="00A616CA">
        <w:rPr>
          <w:rStyle w:val="Hipercze"/>
          <w:rFonts w:ascii="Segoe UI Semibold" w:hAnsi="Segoe UI Semibold"/>
          <w:sz w:val="16"/>
          <w:szCs w:val="16"/>
        </w:rPr>
        <w:t>WWW.UOKiK.GOV.PL</w:t>
      </w:r>
    </w:hyperlink>
    <w:r w:rsidR="00866BE1">
      <w:rPr>
        <w:rFonts w:ascii="Segoe UI Semibold" w:hAnsi="Segoe UI Semibold"/>
        <w:color w:val="595959" w:themeColor="text1" w:themeTint="A6"/>
        <w:sz w:val="16"/>
        <w:szCs w:val="16"/>
      </w:rPr>
      <w:t xml:space="preserve"> </w:t>
    </w:r>
    <w:r w:rsidR="00866BE1">
      <w:rPr>
        <w:rFonts w:ascii="Segoe UI Semibold" w:hAnsi="Segoe UI Semibold"/>
        <w:color w:val="595959" w:themeColor="text1" w:themeTint="A6"/>
        <w:sz w:val="16"/>
        <w:szCs w:val="16"/>
      </w:rPr>
      <w:tab/>
    </w:r>
    <w:r w:rsidR="00E6769B">
      <w:rPr>
        <w:rFonts w:ascii="Segoe UI Semibold" w:hAnsi="Segoe UI Semibold"/>
        <w:color w:val="595959" w:themeColor="text1" w:themeTint="A6"/>
        <w:sz w:val="16"/>
        <w:szCs w:val="16"/>
      </w:rPr>
      <w:t>PHONE: 22 55 60</w:t>
    </w:r>
    <w:r w:rsidR="00866BE1">
      <w:rPr>
        <w:rFonts w:ascii="Segoe UI Semibold" w:hAnsi="Segoe UI Semibold"/>
        <w:color w:val="595959" w:themeColor="text1" w:themeTint="A6"/>
        <w:sz w:val="16"/>
        <w:szCs w:val="16"/>
      </w:rPr>
      <w:t xml:space="preserve"> </w:t>
    </w:r>
    <w:r w:rsidR="00E6769B">
      <w:rPr>
        <w:rFonts w:ascii="Segoe UI Semibold" w:hAnsi="Segoe UI Semibold"/>
        <w:color w:val="595959" w:themeColor="text1" w:themeTint="A6"/>
        <w:sz w:val="16"/>
        <w:szCs w:val="16"/>
      </w:rPr>
      <w:t>246</w:t>
    </w:r>
    <w:r w:rsidR="00866BE1">
      <w:rPr>
        <w:rFonts w:ascii="Segoe UI Semibold" w:hAnsi="Segoe UI Semibold"/>
        <w:color w:val="595959" w:themeColor="text1" w:themeTint="A6"/>
        <w:sz w:val="16"/>
        <w:szCs w:val="16"/>
      </w:rPr>
      <w:t xml:space="preserve"> </w:t>
    </w:r>
    <w:r w:rsidR="00866BE1">
      <w:rPr>
        <w:rFonts w:ascii="Segoe UI Semibold" w:hAnsi="Segoe UI Semibold"/>
        <w:color w:val="595959" w:themeColor="text1" w:themeTint="A6"/>
        <w:sz w:val="16"/>
        <w:szCs w:val="16"/>
      </w:rPr>
      <w:tab/>
    </w:r>
    <w:r w:rsidR="00E6769B">
      <w:rPr>
        <w:rFonts w:ascii="Segoe UI Semibold" w:hAnsi="Segoe UI Semibold"/>
        <w:color w:val="595959" w:themeColor="text1" w:themeTint="A6"/>
        <w:sz w:val="16"/>
        <w:szCs w:val="16"/>
      </w:rPr>
      <w:t>MOBILE: 695</w:t>
    </w:r>
    <w:r w:rsidR="00866BE1">
      <w:rPr>
        <w:rFonts w:ascii="Segoe UI Semibold" w:hAnsi="Segoe UI Semibold"/>
        <w:color w:val="595959" w:themeColor="text1" w:themeTint="A6"/>
        <w:sz w:val="16"/>
        <w:szCs w:val="16"/>
      </w:rPr>
      <w:t> </w:t>
    </w:r>
    <w:r w:rsidR="00E6769B">
      <w:rPr>
        <w:rFonts w:ascii="Segoe UI Semibold" w:hAnsi="Segoe UI Semibold"/>
        <w:color w:val="595959" w:themeColor="text1" w:themeTint="A6"/>
        <w:sz w:val="16"/>
        <w:szCs w:val="16"/>
      </w:rPr>
      <w:t>902</w:t>
    </w:r>
    <w:r w:rsidR="00866BE1">
      <w:rPr>
        <w:rFonts w:ascii="Segoe UI Semibold" w:hAnsi="Segoe UI Semibold"/>
        <w:color w:val="595959" w:themeColor="text1" w:themeTint="A6"/>
        <w:sz w:val="16"/>
        <w:szCs w:val="16"/>
      </w:rPr>
      <w:t xml:space="preserve"> </w:t>
    </w:r>
    <w:r w:rsidR="00E6769B">
      <w:rPr>
        <w:rFonts w:ascii="Segoe UI Semibold" w:hAnsi="Segoe UI Semibold"/>
        <w:color w:val="595959" w:themeColor="text1" w:themeTint="A6"/>
        <w:sz w:val="16"/>
        <w:szCs w:val="16"/>
      </w:rPr>
      <w:t>088</w:t>
    </w:r>
  </w:p>
  <w:p w14:paraId="3FA5A802" w14:textId="77777777" w:rsidR="0059016B" w:rsidRPr="00A77537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/>
        <w:color w:val="595959" w:themeColor="text1" w:themeTint="A6"/>
        <w:sz w:val="16"/>
        <w:szCs w:val="16"/>
      </w:rPr>
      <w:t xml:space="preserve">The UOKiK Press Office Pl. </w:t>
    </w:r>
    <w:r w:rsidRPr="00A77537">
      <w:rPr>
        <w:rFonts w:ascii="Segoe UI Semibold" w:hAnsi="Segoe UI Semibold"/>
        <w:color w:val="595959" w:themeColor="text1" w:themeTint="A6"/>
        <w:sz w:val="16"/>
        <w:szCs w:val="16"/>
        <w:lang w:val="pl-PL"/>
      </w:rPr>
      <w:t>Powstańców Warszawy 1, 00-950 Warsaw</w:t>
    </w:r>
    <w:r w:rsidRPr="00A77537">
      <w:rPr>
        <w:rFonts w:ascii="Segoe UI Semibold" w:hAnsi="Segoe UI Semibold"/>
        <w:color w:val="595959" w:themeColor="text1" w:themeTint="A6"/>
        <w:sz w:val="16"/>
        <w:szCs w:val="16"/>
        <w:lang w:val="pl-PL"/>
      </w:rPr>
      <w:br/>
      <w:t xml:space="preserve">Phone: </w:t>
    </w:r>
    <w:hyperlink r:id="rId3" w:history="1">
      <w:r w:rsidRPr="00A77537">
        <w:rPr>
          <w:rStyle w:val="Hipercze"/>
          <w:rFonts w:ascii="Segoe UI Semibold" w:hAnsi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A77537">
      <w:rPr>
        <w:rFonts w:ascii="Segoe UI Semibold" w:hAnsi="Segoe UI Semibold"/>
        <w:color w:val="595959" w:themeColor="text1" w:themeTint="A6"/>
        <w:sz w:val="16"/>
        <w:szCs w:val="16"/>
        <w:lang w:val="pl-PL"/>
      </w:rPr>
      <w:t xml:space="preserve"> Twitter: </w:t>
    </w:r>
    <w:hyperlink r:id="rId4" w:history="1">
      <w:r w:rsidRPr="00A77537">
        <w:rPr>
          <w:rStyle w:val="u-linkcomplex-target"/>
          <w:rFonts w:ascii="Segoe UI Semibold" w:hAnsi="Segoe UI Semibold"/>
          <w:color w:val="595959" w:themeColor="text1" w:themeTint="A6"/>
          <w:sz w:val="16"/>
          <w:szCs w:val="16"/>
          <w:u w:val="single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B1869" w14:textId="77777777" w:rsidR="00FD3899" w:rsidRDefault="00FD3899">
      <w:r>
        <w:separator/>
      </w:r>
    </w:p>
  </w:footnote>
  <w:footnote w:type="continuationSeparator" w:id="0">
    <w:p w14:paraId="025AF5BD" w14:textId="77777777" w:rsidR="00FD3899" w:rsidRDefault="00FD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1BC2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9473FCD" wp14:editId="3D679289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3467DDDC" w14:textId="77777777" w:rsidR="0059016B" w:rsidRDefault="00FD3899" w:rsidP="0041396E">
    <w:pPr>
      <w:pStyle w:val="Nagwek"/>
      <w:tabs>
        <w:tab w:val="clear" w:pos="9072"/>
      </w:tabs>
    </w:pPr>
  </w:p>
  <w:p w14:paraId="0FB7087B" w14:textId="77777777" w:rsidR="0059016B" w:rsidRDefault="00FD389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882"/>
    <w:multiLevelType w:val="hybridMultilevel"/>
    <w:tmpl w:val="26D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D1388"/>
    <w:multiLevelType w:val="hybridMultilevel"/>
    <w:tmpl w:val="38C8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61B7"/>
    <w:multiLevelType w:val="hybridMultilevel"/>
    <w:tmpl w:val="FF7A997E"/>
    <w:lvl w:ilvl="0" w:tplc="1D106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7D43"/>
    <w:multiLevelType w:val="hybridMultilevel"/>
    <w:tmpl w:val="76F6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19CD"/>
    <w:multiLevelType w:val="hybridMultilevel"/>
    <w:tmpl w:val="070A8AA6"/>
    <w:lvl w:ilvl="0" w:tplc="79567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06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2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8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2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03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6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89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12408"/>
    <w:multiLevelType w:val="hybridMultilevel"/>
    <w:tmpl w:val="3D14B79C"/>
    <w:lvl w:ilvl="0" w:tplc="7690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16"/>
  </w:num>
  <w:num w:numId="11">
    <w:abstractNumId w:val="14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2C7"/>
    <w:rsid w:val="00002C19"/>
    <w:rsid w:val="00004996"/>
    <w:rsid w:val="0000713A"/>
    <w:rsid w:val="00007E00"/>
    <w:rsid w:val="00011AF2"/>
    <w:rsid w:val="0001745E"/>
    <w:rsid w:val="00023634"/>
    <w:rsid w:val="00032307"/>
    <w:rsid w:val="00042F96"/>
    <w:rsid w:val="0004619E"/>
    <w:rsid w:val="00047175"/>
    <w:rsid w:val="00062AA1"/>
    <w:rsid w:val="000651E9"/>
    <w:rsid w:val="0007014C"/>
    <w:rsid w:val="00073AA7"/>
    <w:rsid w:val="00074A73"/>
    <w:rsid w:val="00076A58"/>
    <w:rsid w:val="000838EF"/>
    <w:rsid w:val="00092D5E"/>
    <w:rsid w:val="00096C58"/>
    <w:rsid w:val="000A74FA"/>
    <w:rsid w:val="000B149D"/>
    <w:rsid w:val="000B1AC5"/>
    <w:rsid w:val="000B3817"/>
    <w:rsid w:val="000B7247"/>
    <w:rsid w:val="000C3B2F"/>
    <w:rsid w:val="000E14D5"/>
    <w:rsid w:val="000E27B6"/>
    <w:rsid w:val="000E452F"/>
    <w:rsid w:val="000E663C"/>
    <w:rsid w:val="000E6C7E"/>
    <w:rsid w:val="000F34E0"/>
    <w:rsid w:val="00102E1F"/>
    <w:rsid w:val="0010559C"/>
    <w:rsid w:val="00107844"/>
    <w:rsid w:val="00120FBD"/>
    <w:rsid w:val="0012424D"/>
    <w:rsid w:val="0013159A"/>
    <w:rsid w:val="0013353F"/>
    <w:rsid w:val="00135455"/>
    <w:rsid w:val="00136534"/>
    <w:rsid w:val="00143310"/>
    <w:rsid w:val="00144E9C"/>
    <w:rsid w:val="00161094"/>
    <w:rsid w:val="0016315C"/>
    <w:rsid w:val="00163DF9"/>
    <w:rsid w:val="001666D6"/>
    <w:rsid w:val="0016691A"/>
    <w:rsid w:val="00166B5D"/>
    <w:rsid w:val="001675EF"/>
    <w:rsid w:val="0017028A"/>
    <w:rsid w:val="001723EE"/>
    <w:rsid w:val="00172DFB"/>
    <w:rsid w:val="0017328E"/>
    <w:rsid w:val="001869DE"/>
    <w:rsid w:val="00190D5A"/>
    <w:rsid w:val="00192846"/>
    <w:rsid w:val="001979B5"/>
    <w:rsid w:val="001A5F7C"/>
    <w:rsid w:val="001A6E5B"/>
    <w:rsid w:val="001A7451"/>
    <w:rsid w:val="001B646C"/>
    <w:rsid w:val="001C1FAD"/>
    <w:rsid w:val="001C4342"/>
    <w:rsid w:val="001D0692"/>
    <w:rsid w:val="001D0B81"/>
    <w:rsid w:val="001E188E"/>
    <w:rsid w:val="001E4F92"/>
    <w:rsid w:val="001E78B2"/>
    <w:rsid w:val="001F3276"/>
    <w:rsid w:val="001F4A36"/>
    <w:rsid w:val="001F4A73"/>
    <w:rsid w:val="001F5431"/>
    <w:rsid w:val="001F5C00"/>
    <w:rsid w:val="0020148F"/>
    <w:rsid w:val="00204EF7"/>
    <w:rsid w:val="00205580"/>
    <w:rsid w:val="0020630E"/>
    <w:rsid w:val="00210076"/>
    <w:rsid w:val="002157BB"/>
    <w:rsid w:val="002262B5"/>
    <w:rsid w:val="00230513"/>
    <w:rsid w:val="0023138D"/>
    <w:rsid w:val="002326BD"/>
    <w:rsid w:val="00233D63"/>
    <w:rsid w:val="00234891"/>
    <w:rsid w:val="0023497C"/>
    <w:rsid w:val="00237E4F"/>
    <w:rsid w:val="0024118E"/>
    <w:rsid w:val="00241BAC"/>
    <w:rsid w:val="00250CCB"/>
    <w:rsid w:val="0025308F"/>
    <w:rsid w:val="002565A6"/>
    <w:rsid w:val="00260382"/>
    <w:rsid w:val="00261525"/>
    <w:rsid w:val="0026190C"/>
    <w:rsid w:val="00262A9F"/>
    <w:rsid w:val="00266C09"/>
    <w:rsid w:val="00266CB4"/>
    <w:rsid w:val="00267DD1"/>
    <w:rsid w:val="00272826"/>
    <w:rsid w:val="002801AA"/>
    <w:rsid w:val="002831B3"/>
    <w:rsid w:val="0028382A"/>
    <w:rsid w:val="00283C02"/>
    <w:rsid w:val="00285773"/>
    <w:rsid w:val="002870C4"/>
    <w:rsid w:val="00291439"/>
    <w:rsid w:val="00295B34"/>
    <w:rsid w:val="002A2C44"/>
    <w:rsid w:val="002A5D69"/>
    <w:rsid w:val="002B1DBF"/>
    <w:rsid w:val="002C0D5D"/>
    <w:rsid w:val="002C692D"/>
    <w:rsid w:val="002C6ABE"/>
    <w:rsid w:val="002E2C93"/>
    <w:rsid w:val="002E388C"/>
    <w:rsid w:val="002F1BF3"/>
    <w:rsid w:val="002F4379"/>
    <w:rsid w:val="002F4D43"/>
    <w:rsid w:val="002F5347"/>
    <w:rsid w:val="00300B1B"/>
    <w:rsid w:val="003056C6"/>
    <w:rsid w:val="00311B14"/>
    <w:rsid w:val="00314749"/>
    <w:rsid w:val="0031781E"/>
    <w:rsid w:val="00324306"/>
    <w:rsid w:val="003278D6"/>
    <w:rsid w:val="003303F0"/>
    <w:rsid w:val="003358B5"/>
    <w:rsid w:val="0034059B"/>
    <w:rsid w:val="003460E9"/>
    <w:rsid w:val="0035019C"/>
    <w:rsid w:val="00360248"/>
    <w:rsid w:val="00366A46"/>
    <w:rsid w:val="003708D1"/>
    <w:rsid w:val="003723FA"/>
    <w:rsid w:val="00377A0D"/>
    <w:rsid w:val="0038032C"/>
    <w:rsid w:val="0038677D"/>
    <w:rsid w:val="003907A6"/>
    <w:rsid w:val="003914AA"/>
    <w:rsid w:val="00391941"/>
    <w:rsid w:val="00392F43"/>
    <w:rsid w:val="003958F1"/>
    <w:rsid w:val="00397C4C"/>
    <w:rsid w:val="003A1AA9"/>
    <w:rsid w:val="003A50F0"/>
    <w:rsid w:val="003B1A4C"/>
    <w:rsid w:val="003B23A9"/>
    <w:rsid w:val="003B6FD2"/>
    <w:rsid w:val="003C2896"/>
    <w:rsid w:val="003C3A90"/>
    <w:rsid w:val="003D0240"/>
    <w:rsid w:val="003D12AD"/>
    <w:rsid w:val="003D3FF4"/>
    <w:rsid w:val="003D7161"/>
    <w:rsid w:val="003E3F9D"/>
    <w:rsid w:val="003E69E5"/>
    <w:rsid w:val="004005B5"/>
    <w:rsid w:val="0040748E"/>
    <w:rsid w:val="00412206"/>
    <w:rsid w:val="00413634"/>
    <w:rsid w:val="00415C81"/>
    <w:rsid w:val="00417ACF"/>
    <w:rsid w:val="00427E08"/>
    <w:rsid w:val="004349BA"/>
    <w:rsid w:val="0043575C"/>
    <w:rsid w:val="004365C7"/>
    <w:rsid w:val="004367F1"/>
    <w:rsid w:val="00437935"/>
    <w:rsid w:val="004425B7"/>
    <w:rsid w:val="00442B81"/>
    <w:rsid w:val="00444A85"/>
    <w:rsid w:val="0045057B"/>
    <w:rsid w:val="004559D2"/>
    <w:rsid w:val="00462CFA"/>
    <w:rsid w:val="00467B62"/>
    <w:rsid w:val="00483524"/>
    <w:rsid w:val="00486DB1"/>
    <w:rsid w:val="00493E10"/>
    <w:rsid w:val="00496FB8"/>
    <w:rsid w:val="004972E8"/>
    <w:rsid w:val="004A4C64"/>
    <w:rsid w:val="004B0E60"/>
    <w:rsid w:val="004C0F9E"/>
    <w:rsid w:val="004C1243"/>
    <w:rsid w:val="004C4A52"/>
    <w:rsid w:val="004C5C26"/>
    <w:rsid w:val="004D4170"/>
    <w:rsid w:val="004E0711"/>
    <w:rsid w:val="004E2BA0"/>
    <w:rsid w:val="004F2CDB"/>
    <w:rsid w:val="004F7E99"/>
    <w:rsid w:val="005003F9"/>
    <w:rsid w:val="0050417B"/>
    <w:rsid w:val="00505AE5"/>
    <w:rsid w:val="00506912"/>
    <w:rsid w:val="005133CE"/>
    <w:rsid w:val="00514EE1"/>
    <w:rsid w:val="00521BA3"/>
    <w:rsid w:val="00523E0D"/>
    <w:rsid w:val="00525588"/>
    <w:rsid w:val="0052710E"/>
    <w:rsid w:val="00531855"/>
    <w:rsid w:val="00534F46"/>
    <w:rsid w:val="0053721A"/>
    <w:rsid w:val="005442FC"/>
    <w:rsid w:val="0055267C"/>
    <w:rsid w:val="0055631D"/>
    <w:rsid w:val="00561C38"/>
    <w:rsid w:val="005653DE"/>
    <w:rsid w:val="0057418D"/>
    <w:rsid w:val="00580E15"/>
    <w:rsid w:val="00593935"/>
    <w:rsid w:val="00593DFA"/>
    <w:rsid w:val="00595614"/>
    <w:rsid w:val="005973FD"/>
    <w:rsid w:val="00597C68"/>
    <w:rsid w:val="005A382B"/>
    <w:rsid w:val="005A4047"/>
    <w:rsid w:val="005A7B67"/>
    <w:rsid w:val="005C0D39"/>
    <w:rsid w:val="005C6232"/>
    <w:rsid w:val="005D3025"/>
    <w:rsid w:val="005D6F7A"/>
    <w:rsid w:val="005D7D81"/>
    <w:rsid w:val="005E78EE"/>
    <w:rsid w:val="005F139F"/>
    <w:rsid w:val="005F1EBD"/>
    <w:rsid w:val="005F30FA"/>
    <w:rsid w:val="005F5568"/>
    <w:rsid w:val="005F5AE6"/>
    <w:rsid w:val="006063D0"/>
    <w:rsid w:val="00606EA8"/>
    <w:rsid w:val="00613C45"/>
    <w:rsid w:val="00621B8F"/>
    <w:rsid w:val="00621D65"/>
    <w:rsid w:val="00633D4E"/>
    <w:rsid w:val="0063526F"/>
    <w:rsid w:val="00637E86"/>
    <w:rsid w:val="006422DE"/>
    <w:rsid w:val="006439FA"/>
    <w:rsid w:val="00655A78"/>
    <w:rsid w:val="006571FD"/>
    <w:rsid w:val="0067485D"/>
    <w:rsid w:val="0068687E"/>
    <w:rsid w:val="00690DC6"/>
    <w:rsid w:val="00692A9C"/>
    <w:rsid w:val="00692C4B"/>
    <w:rsid w:val="00694A21"/>
    <w:rsid w:val="006959A1"/>
    <w:rsid w:val="00697165"/>
    <w:rsid w:val="006A131D"/>
    <w:rsid w:val="006A2065"/>
    <w:rsid w:val="006A3AAF"/>
    <w:rsid w:val="006A3D88"/>
    <w:rsid w:val="006A4A7A"/>
    <w:rsid w:val="006A5625"/>
    <w:rsid w:val="006B07BC"/>
    <w:rsid w:val="006B0848"/>
    <w:rsid w:val="006B733D"/>
    <w:rsid w:val="006C17E1"/>
    <w:rsid w:val="006C34AE"/>
    <w:rsid w:val="006C67AF"/>
    <w:rsid w:val="006D196E"/>
    <w:rsid w:val="006D3DC5"/>
    <w:rsid w:val="006D5726"/>
    <w:rsid w:val="006D6FE4"/>
    <w:rsid w:val="006E0BDF"/>
    <w:rsid w:val="006F04AF"/>
    <w:rsid w:val="006F143B"/>
    <w:rsid w:val="006F23BD"/>
    <w:rsid w:val="006F3007"/>
    <w:rsid w:val="006F49BF"/>
    <w:rsid w:val="007009D1"/>
    <w:rsid w:val="007039EC"/>
    <w:rsid w:val="00705071"/>
    <w:rsid w:val="007156DE"/>
    <w:rsid w:val="0071572D"/>
    <w:rsid w:val="007157BA"/>
    <w:rsid w:val="007169F9"/>
    <w:rsid w:val="007174A6"/>
    <w:rsid w:val="00721DFE"/>
    <w:rsid w:val="007224B3"/>
    <w:rsid w:val="00724564"/>
    <w:rsid w:val="007276F7"/>
    <w:rsid w:val="00731303"/>
    <w:rsid w:val="007330D1"/>
    <w:rsid w:val="00733755"/>
    <w:rsid w:val="00734F7B"/>
    <w:rsid w:val="007402E0"/>
    <w:rsid w:val="0074489D"/>
    <w:rsid w:val="007514AD"/>
    <w:rsid w:val="0075164F"/>
    <w:rsid w:val="0075524D"/>
    <w:rsid w:val="007560B0"/>
    <w:rsid w:val="007742DC"/>
    <w:rsid w:val="00775F0F"/>
    <w:rsid w:val="00776C4F"/>
    <w:rsid w:val="00782750"/>
    <w:rsid w:val="007838E4"/>
    <w:rsid w:val="007907DD"/>
    <w:rsid w:val="00794A85"/>
    <w:rsid w:val="00795F88"/>
    <w:rsid w:val="007A19D8"/>
    <w:rsid w:val="007A73EF"/>
    <w:rsid w:val="007B029A"/>
    <w:rsid w:val="007B2E3B"/>
    <w:rsid w:val="007B5396"/>
    <w:rsid w:val="007C7A45"/>
    <w:rsid w:val="007D61C7"/>
    <w:rsid w:val="007E36E4"/>
    <w:rsid w:val="007E3AE5"/>
    <w:rsid w:val="007F0ACE"/>
    <w:rsid w:val="007F5CA6"/>
    <w:rsid w:val="007F63BE"/>
    <w:rsid w:val="00804024"/>
    <w:rsid w:val="00814CA6"/>
    <w:rsid w:val="0081753E"/>
    <w:rsid w:val="008265F4"/>
    <w:rsid w:val="0083010A"/>
    <w:rsid w:val="008366E9"/>
    <w:rsid w:val="008457C5"/>
    <w:rsid w:val="0085010E"/>
    <w:rsid w:val="00850531"/>
    <w:rsid w:val="0085454F"/>
    <w:rsid w:val="00866BE1"/>
    <w:rsid w:val="00867855"/>
    <w:rsid w:val="00872F82"/>
    <w:rsid w:val="0087354F"/>
    <w:rsid w:val="00875EED"/>
    <w:rsid w:val="00884708"/>
    <w:rsid w:val="0088770D"/>
    <w:rsid w:val="00892193"/>
    <w:rsid w:val="00896985"/>
    <w:rsid w:val="008C1458"/>
    <w:rsid w:val="008C3C3F"/>
    <w:rsid w:val="008C53D0"/>
    <w:rsid w:val="008C7CB4"/>
    <w:rsid w:val="008D0566"/>
    <w:rsid w:val="008D267C"/>
    <w:rsid w:val="008D527A"/>
    <w:rsid w:val="008D56DA"/>
    <w:rsid w:val="008D5771"/>
    <w:rsid w:val="008D69FE"/>
    <w:rsid w:val="008E46B6"/>
    <w:rsid w:val="008E51D0"/>
    <w:rsid w:val="008E7923"/>
    <w:rsid w:val="008F472E"/>
    <w:rsid w:val="008F7E3E"/>
    <w:rsid w:val="00902556"/>
    <w:rsid w:val="0090338C"/>
    <w:rsid w:val="00904CE1"/>
    <w:rsid w:val="00904EEF"/>
    <w:rsid w:val="0091048E"/>
    <w:rsid w:val="00912184"/>
    <w:rsid w:val="00916EF9"/>
    <w:rsid w:val="00920EBB"/>
    <w:rsid w:val="00924ABC"/>
    <w:rsid w:val="00940E8F"/>
    <w:rsid w:val="00944089"/>
    <w:rsid w:val="00946CD8"/>
    <w:rsid w:val="009518F9"/>
    <w:rsid w:val="0095309C"/>
    <w:rsid w:val="00953D92"/>
    <w:rsid w:val="00956E17"/>
    <w:rsid w:val="00962139"/>
    <w:rsid w:val="009648D7"/>
    <w:rsid w:val="009652F2"/>
    <w:rsid w:val="00967E12"/>
    <w:rsid w:val="009719ED"/>
    <w:rsid w:val="009720B1"/>
    <w:rsid w:val="00984FAB"/>
    <w:rsid w:val="00986C37"/>
    <w:rsid w:val="00992746"/>
    <w:rsid w:val="00993813"/>
    <w:rsid w:val="00995CCD"/>
    <w:rsid w:val="00997528"/>
    <w:rsid w:val="0099796A"/>
    <w:rsid w:val="009C1346"/>
    <w:rsid w:val="009C68A3"/>
    <w:rsid w:val="009D05C8"/>
    <w:rsid w:val="009D6B41"/>
    <w:rsid w:val="009E3C0B"/>
    <w:rsid w:val="009E469E"/>
    <w:rsid w:val="009F2593"/>
    <w:rsid w:val="009F5776"/>
    <w:rsid w:val="00A016EA"/>
    <w:rsid w:val="00A0536F"/>
    <w:rsid w:val="00A102C3"/>
    <w:rsid w:val="00A10B17"/>
    <w:rsid w:val="00A13244"/>
    <w:rsid w:val="00A14106"/>
    <w:rsid w:val="00A16862"/>
    <w:rsid w:val="00A172E9"/>
    <w:rsid w:val="00A239AA"/>
    <w:rsid w:val="00A23A39"/>
    <w:rsid w:val="00A23F26"/>
    <w:rsid w:val="00A27DA4"/>
    <w:rsid w:val="00A439E8"/>
    <w:rsid w:val="00A45753"/>
    <w:rsid w:val="00A53423"/>
    <w:rsid w:val="00A62659"/>
    <w:rsid w:val="00A65F20"/>
    <w:rsid w:val="00A70720"/>
    <w:rsid w:val="00A76293"/>
    <w:rsid w:val="00A771C0"/>
    <w:rsid w:val="00A77537"/>
    <w:rsid w:val="00A77DA2"/>
    <w:rsid w:val="00A8228D"/>
    <w:rsid w:val="00A85D9D"/>
    <w:rsid w:val="00A92C4C"/>
    <w:rsid w:val="00A93CBF"/>
    <w:rsid w:val="00AA2A3E"/>
    <w:rsid w:val="00AA3320"/>
    <w:rsid w:val="00AA602D"/>
    <w:rsid w:val="00AB1BCF"/>
    <w:rsid w:val="00AB572D"/>
    <w:rsid w:val="00AD37B0"/>
    <w:rsid w:val="00AD622C"/>
    <w:rsid w:val="00AD6F48"/>
    <w:rsid w:val="00AE2923"/>
    <w:rsid w:val="00AE7F9D"/>
    <w:rsid w:val="00AF18B2"/>
    <w:rsid w:val="00AF312D"/>
    <w:rsid w:val="00B028F7"/>
    <w:rsid w:val="00B22863"/>
    <w:rsid w:val="00B40DA6"/>
    <w:rsid w:val="00B411FB"/>
    <w:rsid w:val="00B41502"/>
    <w:rsid w:val="00B44BAD"/>
    <w:rsid w:val="00B51024"/>
    <w:rsid w:val="00B515A8"/>
    <w:rsid w:val="00B60CD8"/>
    <w:rsid w:val="00B60F9C"/>
    <w:rsid w:val="00B61918"/>
    <w:rsid w:val="00B634F1"/>
    <w:rsid w:val="00B64FC5"/>
    <w:rsid w:val="00B6769E"/>
    <w:rsid w:val="00B73F22"/>
    <w:rsid w:val="00B76F9A"/>
    <w:rsid w:val="00B810B2"/>
    <w:rsid w:val="00B85F93"/>
    <w:rsid w:val="00B96739"/>
    <w:rsid w:val="00BA05A4"/>
    <w:rsid w:val="00BA26F7"/>
    <w:rsid w:val="00BA688A"/>
    <w:rsid w:val="00BA79F0"/>
    <w:rsid w:val="00BB5068"/>
    <w:rsid w:val="00BB7648"/>
    <w:rsid w:val="00BB7AE8"/>
    <w:rsid w:val="00BC0706"/>
    <w:rsid w:val="00BC7097"/>
    <w:rsid w:val="00BD0481"/>
    <w:rsid w:val="00BD4447"/>
    <w:rsid w:val="00BD495C"/>
    <w:rsid w:val="00BE2623"/>
    <w:rsid w:val="00BE3923"/>
    <w:rsid w:val="00BE4BF0"/>
    <w:rsid w:val="00BE58EC"/>
    <w:rsid w:val="00BE5EE5"/>
    <w:rsid w:val="00BE68EE"/>
    <w:rsid w:val="00BE7F63"/>
    <w:rsid w:val="00BF3DC0"/>
    <w:rsid w:val="00BF45FB"/>
    <w:rsid w:val="00C11346"/>
    <w:rsid w:val="00C1186B"/>
    <w:rsid w:val="00C123B1"/>
    <w:rsid w:val="00C204BA"/>
    <w:rsid w:val="00C21071"/>
    <w:rsid w:val="00C21FDC"/>
    <w:rsid w:val="00C2398C"/>
    <w:rsid w:val="00C25569"/>
    <w:rsid w:val="00C27366"/>
    <w:rsid w:val="00C358D5"/>
    <w:rsid w:val="00C50DB5"/>
    <w:rsid w:val="00C569F2"/>
    <w:rsid w:val="00C63AA8"/>
    <w:rsid w:val="00C7042B"/>
    <w:rsid w:val="00C73023"/>
    <w:rsid w:val="00C7783C"/>
    <w:rsid w:val="00C80778"/>
    <w:rsid w:val="00C82290"/>
    <w:rsid w:val="00C836C7"/>
    <w:rsid w:val="00C850EC"/>
    <w:rsid w:val="00C85ED7"/>
    <w:rsid w:val="00C93A17"/>
    <w:rsid w:val="00CA2233"/>
    <w:rsid w:val="00CA3FCA"/>
    <w:rsid w:val="00CA4A8D"/>
    <w:rsid w:val="00CA6B58"/>
    <w:rsid w:val="00CA6CE7"/>
    <w:rsid w:val="00CB1AE6"/>
    <w:rsid w:val="00CB3ED4"/>
    <w:rsid w:val="00CB3F86"/>
    <w:rsid w:val="00CC631C"/>
    <w:rsid w:val="00CD34F0"/>
    <w:rsid w:val="00CE0954"/>
    <w:rsid w:val="00CE0F2E"/>
    <w:rsid w:val="00CF11F7"/>
    <w:rsid w:val="00D01044"/>
    <w:rsid w:val="00D01614"/>
    <w:rsid w:val="00D1323F"/>
    <w:rsid w:val="00D155F0"/>
    <w:rsid w:val="00D202BA"/>
    <w:rsid w:val="00D251AC"/>
    <w:rsid w:val="00D2727E"/>
    <w:rsid w:val="00D41A19"/>
    <w:rsid w:val="00D43766"/>
    <w:rsid w:val="00D47CCF"/>
    <w:rsid w:val="00D5691C"/>
    <w:rsid w:val="00D57912"/>
    <w:rsid w:val="00D6457B"/>
    <w:rsid w:val="00D65242"/>
    <w:rsid w:val="00D65FE9"/>
    <w:rsid w:val="00D66DEC"/>
    <w:rsid w:val="00D71A41"/>
    <w:rsid w:val="00D72A42"/>
    <w:rsid w:val="00D768A4"/>
    <w:rsid w:val="00D855B3"/>
    <w:rsid w:val="00D86311"/>
    <w:rsid w:val="00D914BD"/>
    <w:rsid w:val="00D92282"/>
    <w:rsid w:val="00D92F52"/>
    <w:rsid w:val="00D977D0"/>
    <w:rsid w:val="00DA1451"/>
    <w:rsid w:val="00DA753F"/>
    <w:rsid w:val="00DB5FB9"/>
    <w:rsid w:val="00DB6A7E"/>
    <w:rsid w:val="00DB70DC"/>
    <w:rsid w:val="00DC0C21"/>
    <w:rsid w:val="00DC4058"/>
    <w:rsid w:val="00DC4363"/>
    <w:rsid w:val="00DC5754"/>
    <w:rsid w:val="00DD34A3"/>
    <w:rsid w:val="00DD419A"/>
    <w:rsid w:val="00DD6056"/>
    <w:rsid w:val="00DD7F5B"/>
    <w:rsid w:val="00DE20B4"/>
    <w:rsid w:val="00DE26B7"/>
    <w:rsid w:val="00DE6B5F"/>
    <w:rsid w:val="00DE7C6A"/>
    <w:rsid w:val="00DF2857"/>
    <w:rsid w:val="00DF782B"/>
    <w:rsid w:val="00E03AEF"/>
    <w:rsid w:val="00E102DE"/>
    <w:rsid w:val="00E1425E"/>
    <w:rsid w:val="00E27277"/>
    <w:rsid w:val="00E42093"/>
    <w:rsid w:val="00E47B9F"/>
    <w:rsid w:val="00E522AD"/>
    <w:rsid w:val="00E5721E"/>
    <w:rsid w:val="00E5733B"/>
    <w:rsid w:val="00E64103"/>
    <w:rsid w:val="00E6769B"/>
    <w:rsid w:val="00E7091A"/>
    <w:rsid w:val="00E762A5"/>
    <w:rsid w:val="00E7669E"/>
    <w:rsid w:val="00E76CD1"/>
    <w:rsid w:val="00E771F8"/>
    <w:rsid w:val="00E86E04"/>
    <w:rsid w:val="00E86E34"/>
    <w:rsid w:val="00EA1522"/>
    <w:rsid w:val="00EE4AD8"/>
    <w:rsid w:val="00EE533E"/>
    <w:rsid w:val="00EF253B"/>
    <w:rsid w:val="00F07215"/>
    <w:rsid w:val="00F139AC"/>
    <w:rsid w:val="00F17B3E"/>
    <w:rsid w:val="00F21EAC"/>
    <w:rsid w:val="00F3243D"/>
    <w:rsid w:val="00F33B83"/>
    <w:rsid w:val="00F34961"/>
    <w:rsid w:val="00F46D0D"/>
    <w:rsid w:val="00F52677"/>
    <w:rsid w:val="00F64C07"/>
    <w:rsid w:val="00F665D0"/>
    <w:rsid w:val="00F8457D"/>
    <w:rsid w:val="00F86A91"/>
    <w:rsid w:val="00F909AF"/>
    <w:rsid w:val="00F92B59"/>
    <w:rsid w:val="00F948BC"/>
    <w:rsid w:val="00F960CF"/>
    <w:rsid w:val="00FA10A3"/>
    <w:rsid w:val="00FA1226"/>
    <w:rsid w:val="00FA7650"/>
    <w:rsid w:val="00FB10A6"/>
    <w:rsid w:val="00FB1425"/>
    <w:rsid w:val="00FC29C5"/>
    <w:rsid w:val="00FC6434"/>
    <w:rsid w:val="00FD09D8"/>
    <w:rsid w:val="00FD3899"/>
    <w:rsid w:val="00FE16D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55C77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en-GB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en-GB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GB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cntmcntmsonormal1">
    <w:name w:val="mcntmcntmsonormal1"/>
    <w:basedOn w:val="Normalny"/>
    <w:rsid w:val="001B64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2F437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0630E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mcntmsonormal">
    <w:name w:val="mcntmsonormal"/>
    <w:basedOn w:val="Normalny"/>
    <w:rsid w:val="00D914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TYTUKOMUNIKATUZnak">
    <w:name w:val="TYTUŁ KOMUNIKATU Znak"/>
    <w:link w:val="TYTUKOMUNIKATU"/>
    <w:locked/>
    <w:rsid w:val="007B2E3B"/>
    <w:rPr>
      <w:rFonts w:ascii="Georgia" w:eastAsia="Times New Roman" w:hAnsi="Georgia" w:cs="Arial"/>
      <w:bCs/>
      <w:caps/>
      <w:kern w:val="16"/>
      <w:sz w:val="28"/>
      <w:szCs w:val="28"/>
      <w:lang w:val="en-GB"/>
    </w:rPr>
  </w:style>
  <w:style w:type="paragraph" w:customStyle="1" w:styleId="TYTUKOMUNIKATU">
    <w:name w:val="TYTUŁ KOMUNIKATU"/>
    <w:basedOn w:val="Normalny"/>
    <w:link w:val="TYTUKOMUNIKATUZnak"/>
    <w:rsid w:val="007B2E3B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101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prasowe@uokik.gov.pl" TargetMode="External"/><Relationship Id="rId2" Type="http://schemas.openxmlformats.org/officeDocument/2006/relationships/hyperlink" Target="http://WWW.UOKiK.GOV.PL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twitter.com/UOKiKgov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F905-ED85-41C6-9574-D5F381AA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8</cp:revision>
  <cp:lastPrinted>2019-10-30T11:16:00Z</cp:lastPrinted>
  <dcterms:created xsi:type="dcterms:W3CDTF">2019-10-31T12:42:00Z</dcterms:created>
  <dcterms:modified xsi:type="dcterms:W3CDTF">2019-11-06T10:18:00Z</dcterms:modified>
</cp:coreProperties>
</file>