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FC7" w:rsidRPr="00D754A6" w:rsidRDefault="00D754A6" w:rsidP="00117FC7">
      <w:pPr>
        <w:spacing w:line="360" w:lineRule="auto"/>
        <w:jc w:val="both"/>
        <w:rPr>
          <w:caps/>
          <w:sz w:val="32"/>
          <w:szCs w:val="32"/>
          <w:lang w:val="ru-RU"/>
        </w:rPr>
      </w:pPr>
      <w:r>
        <w:rPr>
          <w:sz w:val="32"/>
          <w:szCs w:val="32"/>
        </w:rPr>
        <w:t xml:space="preserve">СЕВЕРНЫЙ ПОТОК-2 </w:t>
      </w:r>
      <w:r w:rsidR="00117FC7" w:rsidRPr="00533A17">
        <w:rPr>
          <w:b/>
          <w:caps/>
          <w:sz w:val="32"/>
          <w:szCs w:val="32"/>
          <w:lang w:val="ru-RU"/>
        </w:rPr>
        <w:t xml:space="preserve">- </w:t>
      </w:r>
      <w:r w:rsidR="00117FC7" w:rsidRPr="00D754A6">
        <w:rPr>
          <w:caps/>
          <w:sz w:val="32"/>
          <w:szCs w:val="32"/>
          <w:lang w:val="ru-RU"/>
        </w:rPr>
        <w:t xml:space="preserve">председатель UOKiK может наложить </w:t>
      </w:r>
      <w:r w:rsidR="00391F90">
        <w:rPr>
          <w:caps/>
          <w:sz w:val="32"/>
          <w:szCs w:val="32"/>
          <w:lang w:val="ru-RU"/>
        </w:rPr>
        <w:t xml:space="preserve">штраф в размере 50 млн евро на </w:t>
      </w:r>
      <w:r w:rsidR="00391F90" w:rsidRPr="00391F90">
        <w:rPr>
          <w:caps/>
          <w:sz w:val="32"/>
          <w:szCs w:val="32"/>
          <w:lang w:val="ru-RU"/>
        </w:rPr>
        <w:t>ГАЗПРОМ</w:t>
      </w:r>
    </w:p>
    <w:p w:rsidR="00117FC7" w:rsidRPr="00D754A6" w:rsidRDefault="00117FC7" w:rsidP="00117FC7">
      <w:pPr>
        <w:spacing w:line="360" w:lineRule="auto"/>
        <w:jc w:val="both"/>
        <w:rPr>
          <w:caps/>
          <w:sz w:val="22"/>
          <w:lang w:val="ru-RU"/>
        </w:rPr>
      </w:pPr>
    </w:p>
    <w:p w:rsidR="00117FC7" w:rsidRPr="00192639" w:rsidRDefault="00117FC7" w:rsidP="003D6786">
      <w:pPr>
        <w:pStyle w:val="Akapitzlist"/>
        <w:numPr>
          <w:ilvl w:val="0"/>
          <w:numId w:val="9"/>
        </w:numPr>
        <w:spacing w:after="240" w:line="360" w:lineRule="auto"/>
        <w:jc w:val="both"/>
        <w:rPr>
          <w:b/>
          <w:sz w:val="22"/>
          <w:lang w:val="ru-RU"/>
        </w:rPr>
      </w:pPr>
      <w:r w:rsidRPr="00192639">
        <w:rPr>
          <w:b/>
          <w:sz w:val="22"/>
          <w:lang w:val="ru-RU"/>
        </w:rPr>
        <w:t>Председатель Управления по защите конкуренции и прав потребителей (UOKiK) возбудил дело в отношении</w:t>
      </w:r>
      <w:r w:rsidR="00391F90" w:rsidRPr="00391F90">
        <w:rPr>
          <w:b/>
          <w:sz w:val="22"/>
          <w:lang w:val="ru-RU"/>
        </w:rPr>
        <w:t xml:space="preserve"> </w:t>
      </w:r>
      <w:r w:rsidR="00391F90" w:rsidRPr="00391F90">
        <w:rPr>
          <w:b/>
          <w:color w:val="000000"/>
          <w:sz w:val="22"/>
          <w:lang w:val="ru-RU"/>
        </w:rPr>
        <w:t>Газпром</w:t>
      </w:r>
      <w:r w:rsidR="00391F90">
        <w:rPr>
          <w:b/>
          <w:color w:val="000000"/>
          <w:sz w:val="22"/>
        </w:rPr>
        <w:t>a</w:t>
      </w:r>
      <w:r w:rsidRPr="00192639">
        <w:rPr>
          <w:b/>
          <w:sz w:val="22"/>
          <w:lang w:val="ru-RU"/>
        </w:rPr>
        <w:t xml:space="preserve"> по причине отсутствия сотрудничества в ходе проводимого антимонопольного расследования.</w:t>
      </w:r>
    </w:p>
    <w:p w:rsidR="00117FC7" w:rsidRPr="00192639" w:rsidRDefault="00391F90" w:rsidP="003D6786">
      <w:pPr>
        <w:pStyle w:val="Akapitzlist"/>
        <w:numPr>
          <w:ilvl w:val="0"/>
          <w:numId w:val="9"/>
        </w:numPr>
        <w:spacing w:after="240" w:line="360" w:lineRule="auto"/>
        <w:jc w:val="both"/>
        <w:rPr>
          <w:b/>
          <w:sz w:val="22"/>
          <w:lang w:val="ru-RU"/>
        </w:rPr>
      </w:pPr>
      <w:r w:rsidRPr="00391F90">
        <w:rPr>
          <w:b/>
          <w:color w:val="000000"/>
          <w:sz w:val="22"/>
          <w:lang w:val="ru-RU"/>
        </w:rPr>
        <w:t>Газпром</w:t>
      </w:r>
      <w:r w:rsidR="00617DDF" w:rsidRPr="00617DDF">
        <w:rPr>
          <w:b/>
          <w:sz w:val="22"/>
          <w:lang w:val="ru-RU"/>
        </w:rPr>
        <w:t>у</w:t>
      </w:r>
      <w:r w:rsidRPr="00391F90">
        <w:rPr>
          <w:color w:val="000000"/>
          <w:sz w:val="22"/>
          <w:lang w:val="ru-RU"/>
        </w:rPr>
        <w:t xml:space="preserve"> </w:t>
      </w:r>
      <w:r w:rsidR="00117FC7" w:rsidRPr="00192639">
        <w:rPr>
          <w:b/>
          <w:sz w:val="22"/>
          <w:lang w:val="ru-RU"/>
        </w:rPr>
        <w:t xml:space="preserve">грозит штраф в размере до 50 миллионов евро за непредоставление информации, независимо от последствий, вытекающих из разбирательства, касающегося концентрации без согласия Председателя UOKiK. </w:t>
      </w:r>
    </w:p>
    <w:p w:rsidR="00117FC7" w:rsidRPr="00391F90" w:rsidRDefault="00117FC7" w:rsidP="003D6786">
      <w:pPr>
        <w:spacing w:after="240" w:line="360" w:lineRule="auto"/>
        <w:jc w:val="both"/>
        <w:rPr>
          <w:color w:val="000000"/>
          <w:sz w:val="22"/>
          <w:lang w:val="ru-RU"/>
        </w:rPr>
      </w:pPr>
      <w:r w:rsidRPr="00192639">
        <w:rPr>
          <w:b/>
          <w:sz w:val="22"/>
          <w:lang w:val="ru-RU"/>
        </w:rPr>
        <w:t xml:space="preserve">[Варшава, </w:t>
      </w:r>
      <w:r w:rsidR="00391F90" w:rsidRPr="00391F90">
        <w:rPr>
          <w:b/>
          <w:color w:val="000000"/>
          <w:sz w:val="22"/>
          <w:lang w:val="ru-RU"/>
        </w:rPr>
        <w:t xml:space="preserve">3 </w:t>
      </w:r>
      <w:r w:rsidRPr="00192639">
        <w:rPr>
          <w:b/>
          <w:sz w:val="22"/>
          <w:lang w:val="ru-RU"/>
        </w:rPr>
        <w:t>июня 2020 г.]</w:t>
      </w:r>
      <w:r w:rsidRPr="00192639">
        <w:rPr>
          <w:sz w:val="22"/>
          <w:lang w:val="ru-RU"/>
        </w:rPr>
        <w:t xml:space="preserve"> Дело</w:t>
      </w:r>
      <w:r w:rsidR="00391F90" w:rsidRPr="00391F90">
        <w:rPr>
          <w:sz w:val="22"/>
          <w:lang w:val="ru-RU"/>
        </w:rPr>
        <w:t xml:space="preserve"> </w:t>
      </w:r>
      <w:r w:rsidR="00391F90" w:rsidRPr="00391F90">
        <w:rPr>
          <w:color w:val="000000"/>
          <w:sz w:val="22"/>
          <w:lang w:val="ru-RU"/>
        </w:rPr>
        <w:t>Газпром</w:t>
      </w:r>
      <w:r w:rsidR="00391F90">
        <w:rPr>
          <w:color w:val="000000"/>
          <w:sz w:val="22"/>
        </w:rPr>
        <w:t>a</w:t>
      </w:r>
      <w:r w:rsidRPr="00192639">
        <w:rPr>
          <w:sz w:val="22"/>
          <w:lang w:val="ru-RU"/>
        </w:rPr>
        <w:t xml:space="preserve"> касается </w:t>
      </w:r>
      <w:r w:rsidR="0069617F">
        <w:rPr>
          <w:sz w:val="22"/>
          <w:lang w:val="ru-RU"/>
        </w:rPr>
        <w:fldChar w:fldCharType="begin"/>
      </w:r>
      <w:r w:rsidR="0069617F">
        <w:rPr>
          <w:sz w:val="22"/>
          <w:lang w:val="ru-RU"/>
        </w:rPr>
        <w:instrText xml:space="preserve"> HYPERLINK "https://www.uokik.gov.pl/download.php?plik=21780" </w:instrText>
      </w:r>
      <w:r w:rsidR="0069617F">
        <w:rPr>
          <w:sz w:val="22"/>
          <w:lang w:val="ru-RU"/>
        </w:rPr>
      </w:r>
      <w:r w:rsidR="0069617F">
        <w:rPr>
          <w:sz w:val="22"/>
          <w:lang w:val="ru-RU"/>
        </w:rPr>
        <w:fldChar w:fldCharType="separate"/>
      </w:r>
      <w:r w:rsidRPr="0069617F">
        <w:rPr>
          <w:rStyle w:val="Hipercze"/>
          <w:sz w:val="22"/>
          <w:lang w:val="ru-RU"/>
        </w:rPr>
        <w:t>разбирате</w:t>
      </w:r>
      <w:r w:rsidR="00391F90" w:rsidRPr="0069617F">
        <w:rPr>
          <w:rStyle w:val="Hipercze"/>
          <w:sz w:val="22"/>
          <w:lang w:val="ru-RU"/>
        </w:rPr>
        <w:t xml:space="preserve">льства по делу строительства </w:t>
      </w:r>
      <w:r w:rsidR="00EB3C39" w:rsidRPr="0069617F">
        <w:rPr>
          <w:rStyle w:val="Hipercze"/>
          <w:sz w:val="22"/>
          <w:lang w:val="ru-RU"/>
        </w:rPr>
        <w:t xml:space="preserve">газопровода </w:t>
      </w:r>
      <w:r w:rsidR="00617DDF" w:rsidRPr="0069617F">
        <w:rPr>
          <w:rStyle w:val="Hipercze"/>
          <w:i/>
          <w:sz w:val="22"/>
          <w:shd w:val="clear" w:color="auto" w:fill="FFFFFF"/>
          <w:lang w:val="ru-RU"/>
        </w:rPr>
        <w:t>Северный поток-</w:t>
      </w:r>
      <w:r w:rsidR="00391F90" w:rsidRPr="0069617F">
        <w:rPr>
          <w:rStyle w:val="Hipercze"/>
          <w:i/>
          <w:sz w:val="22"/>
          <w:shd w:val="clear" w:color="auto" w:fill="FFFFFF"/>
          <w:lang w:val="ru-RU"/>
        </w:rPr>
        <w:t>2</w:t>
      </w:r>
      <w:r w:rsidR="0069617F">
        <w:rPr>
          <w:sz w:val="22"/>
          <w:lang w:val="ru-RU"/>
        </w:rPr>
        <w:fldChar w:fldCharType="end"/>
      </w:r>
      <w:r w:rsidRPr="00192639">
        <w:rPr>
          <w:sz w:val="22"/>
          <w:lang w:val="ru-RU"/>
        </w:rPr>
        <w:t xml:space="preserve">. В 2018 году UOKiK предъявил шести компаниям обвинения в финансировании строительства без необходимого юридического разрешения. Это предприятия, входящие </w:t>
      </w:r>
      <w:r w:rsidR="00391F90">
        <w:rPr>
          <w:sz w:val="22"/>
          <w:lang w:val="ru-RU"/>
        </w:rPr>
        <w:t xml:space="preserve">в международные группы компаний: </w:t>
      </w:r>
      <w:r w:rsidR="00391F90" w:rsidRPr="00391F90">
        <w:rPr>
          <w:color w:val="000000"/>
          <w:sz w:val="22"/>
          <w:lang w:val="ru-RU"/>
        </w:rPr>
        <w:t xml:space="preserve">Газпром из Российской Федерации, </w:t>
      </w:r>
      <w:proofErr w:type="spellStart"/>
      <w:r w:rsidR="00391F90">
        <w:rPr>
          <w:color w:val="000000"/>
          <w:sz w:val="22"/>
        </w:rPr>
        <w:t>Engie</w:t>
      </w:r>
      <w:proofErr w:type="spellEnd"/>
      <w:r w:rsidR="003D6786" w:rsidRPr="003D6786">
        <w:rPr>
          <w:rFonts w:cs="Courier New"/>
          <w:color w:val="222222"/>
          <w:sz w:val="22"/>
          <w:lang w:val="ru-RU" w:eastAsia="en-GB"/>
        </w:rPr>
        <w:t xml:space="preserve"> </w:t>
      </w:r>
      <w:r w:rsidR="003D6786" w:rsidRPr="00617DDF">
        <w:rPr>
          <w:rFonts w:cs="Courier New"/>
          <w:sz w:val="22"/>
          <w:lang w:val="ru-RU" w:eastAsia="en-GB"/>
        </w:rPr>
        <w:t>из Швейцарии</w:t>
      </w:r>
      <w:r w:rsidR="00391F90" w:rsidRPr="00391F90">
        <w:rPr>
          <w:color w:val="000000"/>
          <w:sz w:val="22"/>
          <w:lang w:val="ru-RU"/>
        </w:rPr>
        <w:t>, а также четыре голландски</w:t>
      </w:r>
      <w:r w:rsidR="0076060C" w:rsidRPr="00617DDF">
        <w:rPr>
          <w:rFonts w:cs="Courier New"/>
          <w:sz w:val="22"/>
          <w:lang w:val="ru-RU" w:eastAsia="en-GB"/>
        </w:rPr>
        <w:t>е</w:t>
      </w:r>
      <w:r w:rsidR="0076060C">
        <w:rPr>
          <w:color w:val="000000"/>
          <w:sz w:val="22"/>
          <w:lang w:val="ru-RU"/>
        </w:rPr>
        <w:t xml:space="preserve">: </w:t>
      </w:r>
      <w:proofErr w:type="spellStart"/>
      <w:r w:rsidR="00391F90">
        <w:rPr>
          <w:color w:val="000000"/>
          <w:sz w:val="22"/>
        </w:rPr>
        <w:t>Uniper</w:t>
      </w:r>
      <w:proofErr w:type="spellEnd"/>
      <w:r w:rsidR="00391F90" w:rsidRPr="00391F90">
        <w:rPr>
          <w:color w:val="000000"/>
          <w:sz w:val="22"/>
          <w:lang w:val="ru-RU"/>
        </w:rPr>
        <w:t xml:space="preserve">, </w:t>
      </w:r>
      <w:r w:rsidR="00391F90">
        <w:rPr>
          <w:color w:val="000000"/>
          <w:sz w:val="22"/>
        </w:rPr>
        <w:t>OMV</w:t>
      </w:r>
      <w:r w:rsidR="00391F90" w:rsidRPr="00391F90">
        <w:rPr>
          <w:color w:val="000000"/>
          <w:sz w:val="22"/>
          <w:lang w:val="ru-RU"/>
        </w:rPr>
        <w:t xml:space="preserve">, </w:t>
      </w:r>
      <w:r w:rsidR="00391F90">
        <w:rPr>
          <w:color w:val="000000"/>
          <w:sz w:val="22"/>
        </w:rPr>
        <w:t>Shell</w:t>
      </w:r>
      <w:r w:rsidR="00391F90" w:rsidRPr="00391F90">
        <w:rPr>
          <w:color w:val="000000"/>
          <w:sz w:val="22"/>
          <w:lang w:val="ru-RU"/>
        </w:rPr>
        <w:t xml:space="preserve"> </w:t>
      </w:r>
      <w:r w:rsidR="00391F90" w:rsidRPr="0076060C">
        <w:rPr>
          <w:sz w:val="22"/>
          <w:lang w:val="ru-RU"/>
        </w:rPr>
        <w:t>и</w:t>
      </w:r>
      <w:r w:rsidR="00391F90" w:rsidRPr="00391F90">
        <w:rPr>
          <w:color w:val="000000"/>
          <w:sz w:val="22"/>
          <w:lang w:val="ru-RU"/>
        </w:rPr>
        <w:t xml:space="preserve"> </w:t>
      </w:r>
      <w:proofErr w:type="spellStart"/>
      <w:r w:rsidR="00391F90">
        <w:rPr>
          <w:color w:val="000000"/>
          <w:sz w:val="22"/>
        </w:rPr>
        <w:t>Wintershall</w:t>
      </w:r>
      <w:proofErr w:type="spellEnd"/>
      <w:r w:rsidR="00391F90" w:rsidRPr="00391F90">
        <w:rPr>
          <w:color w:val="000000"/>
          <w:sz w:val="22"/>
          <w:lang w:val="ru-RU"/>
        </w:rPr>
        <w:t>.</w:t>
      </w:r>
    </w:p>
    <w:p w:rsidR="00117FC7" w:rsidRPr="00192639" w:rsidRDefault="00117FC7" w:rsidP="003D6786">
      <w:pPr>
        <w:spacing w:after="240" w:line="360" w:lineRule="auto"/>
        <w:jc w:val="both"/>
        <w:rPr>
          <w:sz w:val="22"/>
          <w:lang w:val="ru-RU"/>
        </w:rPr>
      </w:pPr>
      <w:r w:rsidRPr="00192639">
        <w:rPr>
          <w:sz w:val="22"/>
          <w:lang w:val="ru-RU"/>
        </w:rPr>
        <w:t xml:space="preserve">В начале 2020 года Председатель UOKiK обратился к </w:t>
      </w:r>
      <w:r w:rsidR="0076060C" w:rsidRPr="0076060C">
        <w:rPr>
          <w:color w:val="000000"/>
          <w:sz w:val="22"/>
          <w:lang w:val="ru-RU"/>
        </w:rPr>
        <w:t>Газпром</w:t>
      </w:r>
      <w:r w:rsidR="0076060C" w:rsidRPr="0076060C">
        <w:rPr>
          <w:sz w:val="22"/>
          <w:lang w:val="ru-RU"/>
        </w:rPr>
        <w:t>у</w:t>
      </w:r>
      <w:r w:rsidRPr="00192639">
        <w:rPr>
          <w:sz w:val="22"/>
          <w:lang w:val="ru-RU"/>
        </w:rPr>
        <w:t xml:space="preserve"> с требованием предоставить документы, имеющие отношение к делу. Речь шла о контрактах, заключенных дочерней компанией </w:t>
      </w:r>
      <w:r w:rsidR="0076060C" w:rsidRPr="0076060C">
        <w:rPr>
          <w:color w:val="000000"/>
          <w:sz w:val="22"/>
          <w:lang w:val="ru-RU"/>
        </w:rPr>
        <w:t>Газпром</w:t>
      </w:r>
      <w:r w:rsidR="0076060C">
        <w:rPr>
          <w:sz w:val="22"/>
        </w:rPr>
        <w:t>a</w:t>
      </w:r>
      <w:r w:rsidR="00391F90" w:rsidRPr="00391F90">
        <w:rPr>
          <w:color w:val="000000"/>
          <w:sz w:val="22"/>
          <w:lang w:val="ru-RU"/>
        </w:rPr>
        <w:t xml:space="preserve"> </w:t>
      </w:r>
      <w:r w:rsidRPr="00192639">
        <w:rPr>
          <w:sz w:val="22"/>
          <w:lang w:val="ru-RU"/>
        </w:rPr>
        <w:t>с остальными компаниями, финансирующими стр</w:t>
      </w:r>
      <w:r w:rsidR="00391F90">
        <w:rPr>
          <w:sz w:val="22"/>
          <w:lang w:val="ru-RU"/>
        </w:rPr>
        <w:t xml:space="preserve">оительство </w:t>
      </w:r>
      <w:r w:rsidR="00391F90" w:rsidRPr="0076060C">
        <w:rPr>
          <w:i/>
          <w:sz w:val="22"/>
          <w:shd w:val="clear" w:color="auto" w:fill="FFFFFF"/>
          <w:lang w:val="ru-RU"/>
        </w:rPr>
        <w:t>Северный поток-2</w:t>
      </w:r>
      <w:r w:rsidRPr="00192639">
        <w:rPr>
          <w:sz w:val="22"/>
          <w:lang w:val="ru-RU"/>
        </w:rPr>
        <w:t>. Касалось это, прежде всего, контрактов на транспортировку, распределение, продажу, поставку и хранение газового топлива. Несмотря на возложенную на него обязанность сотрудничать с Управлением, предприниматель не предоставил такую информацию.</w:t>
      </w:r>
    </w:p>
    <w:p w:rsidR="00117FC7" w:rsidRPr="00192639" w:rsidRDefault="00117FC7" w:rsidP="003D6786">
      <w:pPr>
        <w:spacing w:after="240" w:line="360" w:lineRule="auto"/>
        <w:jc w:val="both"/>
        <w:rPr>
          <w:sz w:val="22"/>
          <w:lang w:val="ru-RU"/>
        </w:rPr>
      </w:pPr>
      <w:r w:rsidRPr="00192639">
        <w:rPr>
          <w:sz w:val="22"/>
          <w:lang w:val="ru-RU"/>
        </w:rPr>
        <w:t xml:space="preserve">- </w:t>
      </w:r>
      <w:r w:rsidRPr="00192639">
        <w:rPr>
          <w:i/>
          <w:sz w:val="22"/>
          <w:lang w:val="ru-RU"/>
        </w:rPr>
        <w:t xml:space="preserve">Положения законодательства понятны и одинаковы для всех, однако </w:t>
      </w:r>
      <w:r w:rsidR="0076060C" w:rsidRPr="0076060C">
        <w:rPr>
          <w:i/>
          <w:color w:val="000000"/>
          <w:sz w:val="22"/>
          <w:lang w:val="ru-RU"/>
        </w:rPr>
        <w:t>Газпром</w:t>
      </w:r>
      <w:r w:rsidRPr="00192639">
        <w:rPr>
          <w:i/>
          <w:sz w:val="22"/>
          <w:lang w:val="ru-RU"/>
        </w:rPr>
        <w:t xml:space="preserve"> несколько раз отказывался предоставлять документы, существенные для п</w:t>
      </w:r>
      <w:r w:rsidR="00391F90">
        <w:rPr>
          <w:i/>
          <w:sz w:val="22"/>
          <w:lang w:val="ru-RU"/>
        </w:rPr>
        <w:t xml:space="preserve">роводимого нами расследования. </w:t>
      </w:r>
      <w:r w:rsidR="00391F90" w:rsidRPr="00391F90">
        <w:rPr>
          <w:color w:val="000000"/>
          <w:sz w:val="22"/>
          <w:lang w:val="ru-RU"/>
        </w:rPr>
        <w:t>Газпром</w:t>
      </w:r>
      <w:r w:rsidRPr="00192639">
        <w:rPr>
          <w:i/>
          <w:sz w:val="22"/>
          <w:lang w:val="ru-RU"/>
        </w:rPr>
        <w:t xml:space="preserve"> не может действовать вне закона, поэтому я возбудил против </w:t>
      </w:r>
      <w:r w:rsidR="00391F90" w:rsidRPr="0076060C">
        <w:rPr>
          <w:i/>
          <w:color w:val="000000"/>
          <w:sz w:val="22"/>
          <w:lang w:val="ru-RU"/>
        </w:rPr>
        <w:t>Газпром</w:t>
      </w:r>
      <w:r w:rsidR="0076060C" w:rsidRPr="0076060C">
        <w:rPr>
          <w:i/>
          <w:color w:val="000000"/>
          <w:sz w:val="22"/>
        </w:rPr>
        <w:t>a</w:t>
      </w:r>
      <w:r w:rsidR="00391F90" w:rsidRPr="00391F90">
        <w:rPr>
          <w:color w:val="000000"/>
          <w:sz w:val="22"/>
          <w:lang w:val="ru-RU"/>
        </w:rPr>
        <w:t xml:space="preserve"> </w:t>
      </w:r>
      <w:r w:rsidRPr="00192639">
        <w:rPr>
          <w:i/>
          <w:sz w:val="22"/>
          <w:lang w:val="ru-RU"/>
        </w:rPr>
        <w:t>дело о наложении штрафа за непредоставление информации во время проводимого разбирательства. По закону компании грозит финансовый штраф в размере до 50 млн евро</w:t>
      </w:r>
      <w:r w:rsidRPr="00192639">
        <w:rPr>
          <w:sz w:val="22"/>
          <w:lang w:val="ru-RU"/>
        </w:rPr>
        <w:t xml:space="preserve">, - объясняет Председатель UOKiK Томаш Хрустны. </w:t>
      </w:r>
    </w:p>
    <w:p w:rsidR="00117FC7" w:rsidRPr="00192639" w:rsidRDefault="00117FC7" w:rsidP="003D6786">
      <w:pPr>
        <w:spacing w:after="240" w:line="360" w:lineRule="auto"/>
        <w:jc w:val="both"/>
        <w:rPr>
          <w:sz w:val="22"/>
          <w:lang w:val="ru-RU"/>
        </w:rPr>
      </w:pPr>
      <w:r w:rsidRPr="00192639">
        <w:rPr>
          <w:sz w:val="22"/>
          <w:lang w:val="ru-RU"/>
        </w:rPr>
        <w:lastRenderedPageBreak/>
        <w:t xml:space="preserve">Если сделка оказывает влияние на внутренний рынок или если оборот холдинга на этом рынке достигает определённого уровня - даже иностранный предприниматель обязан сообщить о сделке в национальную антимонопольную службу и ответить на ее требования. Соблюдения этой обязанности требует законодательство ЕС, на котором базируется польский закон О защите конкуренции и потребителей. </w:t>
      </w:r>
    </w:p>
    <w:p w:rsidR="00117FC7" w:rsidRPr="00192639" w:rsidRDefault="00117FC7" w:rsidP="003D6786">
      <w:pPr>
        <w:spacing w:after="240" w:line="360" w:lineRule="auto"/>
        <w:jc w:val="both"/>
        <w:rPr>
          <w:b/>
          <w:sz w:val="22"/>
          <w:lang w:val="ru-RU"/>
        </w:rPr>
      </w:pPr>
      <w:r w:rsidRPr="00192639">
        <w:rPr>
          <w:b/>
          <w:sz w:val="22"/>
          <w:lang w:val="ru-RU"/>
        </w:rPr>
        <w:t xml:space="preserve">Штраф для </w:t>
      </w:r>
      <w:proofErr w:type="spellStart"/>
      <w:r w:rsidR="003D6786">
        <w:rPr>
          <w:b/>
          <w:sz w:val="22"/>
        </w:rPr>
        <w:t>Engie</w:t>
      </w:r>
      <w:proofErr w:type="spellEnd"/>
      <w:r w:rsidR="003D6786" w:rsidRPr="003D6786">
        <w:rPr>
          <w:b/>
          <w:sz w:val="22"/>
          <w:lang w:val="ru-RU"/>
        </w:rPr>
        <w:t xml:space="preserve"> </w:t>
      </w:r>
      <w:r w:rsidR="003D6786">
        <w:rPr>
          <w:b/>
          <w:sz w:val="22"/>
        </w:rPr>
        <w:t>Energy</w:t>
      </w:r>
      <w:r w:rsidRPr="00192639">
        <w:rPr>
          <w:b/>
          <w:sz w:val="22"/>
          <w:lang w:val="ru-RU"/>
        </w:rPr>
        <w:t xml:space="preserve"> в 2019 году. </w:t>
      </w:r>
    </w:p>
    <w:p w:rsidR="00117FC7" w:rsidRPr="00192639" w:rsidRDefault="00391F90" w:rsidP="003D6786">
      <w:pPr>
        <w:spacing w:after="240" w:line="360" w:lineRule="auto"/>
        <w:jc w:val="both"/>
        <w:rPr>
          <w:sz w:val="22"/>
          <w:lang w:val="ru-RU"/>
        </w:rPr>
      </w:pPr>
      <w:r w:rsidRPr="00391F90">
        <w:rPr>
          <w:color w:val="000000"/>
          <w:sz w:val="22"/>
          <w:lang w:val="ru-RU"/>
        </w:rPr>
        <w:t xml:space="preserve">Газпром </w:t>
      </w:r>
      <w:r w:rsidR="00117FC7" w:rsidRPr="00192639">
        <w:rPr>
          <w:sz w:val="22"/>
          <w:lang w:val="ru-RU"/>
        </w:rPr>
        <w:t>– это очередная компания, не сотрудничающая с UOKiK в ходе процесса по делу незаконного создания компании, финансирующей</w:t>
      </w:r>
      <w:r w:rsidRPr="00391F90">
        <w:rPr>
          <w:sz w:val="22"/>
          <w:lang w:val="ru-RU"/>
        </w:rPr>
        <w:t xml:space="preserve"> </w:t>
      </w:r>
      <w:r w:rsidR="0076060C">
        <w:rPr>
          <w:i/>
          <w:sz w:val="22"/>
          <w:shd w:val="clear" w:color="auto" w:fill="FFFFFF"/>
          <w:lang w:val="ru-RU"/>
        </w:rPr>
        <w:t>Северный поток-</w:t>
      </w:r>
      <w:r w:rsidRPr="0076060C">
        <w:rPr>
          <w:i/>
          <w:sz w:val="22"/>
          <w:shd w:val="clear" w:color="auto" w:fill="FFFFFF"/>
          <w:lang w:val="ru-RU"/>
        </w:rPr>
        <w:t>2</w:t>
      </w:r>
      <w:r w:rsidR="00117FC7" w:rsidRPr="00192639">
        <w:rPr>
          <w:sz w:val="22"/>
          <w:lang w:val="ru-RU"/>
        </w:rPr>
        <w:t xml:space="preserve">. В прошлом году </w:t>
      </w:r>
      <w:r w:rsidR="0069617F">
        <w:rPr>
          <w:sz w:val="22"/>
          <w:lang w:val="ru-RU"/>
        </w:rPr>
        <w:fldChar w:fldCharType="begin"/>
      </w:r>
      <w:r w:rsidR="0069617F">
        <w:rPr>
          <w:sz w:val="22"/>
          <w:lang w:val="ru-RU"/>
        </w:rPr>
        <w:instrText xml:space="preserve"> HYPERLINK "https://www.uokik.gov.pl/download.php?plik=23904" </w:instrText>
      </w:r>
      <w:r w:rsidR="0069617F">
        <w:rPr>
          <w:sz w:val="22"/>
          <w:lang w:val="ru-RU"/>
        </w:rPr>
      </w:r>
      <w:r w:rsidR="0069617F">
        <w:rPr>
          <w:sz w:val="22"/>
          <w:lang w:val="ru-RU"/>
        </w:rPr>
        <w:fldChar w:fldCharType="separate"/>
      </w:r>
      <w:r w:rsidR="00117FC7" w:rsidRPr="0069617F">
        <w:rPr>
          <w:rStyle w:val="Hipercze"/>
          <w:sz w:val="22"/>
          <w:lang w:val="ru-RU"/>
        </w:rPr>
        <w:t xml:space="preserve">172 млн. злотых штрафных санкций было наложено на компанию </w:t>
      </w:r>
      <w:proofErr w:type="spellStart"/>
      <w:r w:rsidR="003D6786" w:rsidRPr="0069617F">
        <w:rPr>
          <w:rStyle w:val="Hipercze"/>
          <w:sz w:val="22"/>
        </w:rPr>
        <w:t>Engie</w:t>
      </w:r>
      <w:proofErr w:type="spellEnd"/>
      <w:r w:rsidR="003D6786" w:rsidRPr="0069617F">
        <w:rPr>
          <w:rStyle w:val="Hipercze"/>
          <w:sz w:val="22"/>
          <w:lang w:val="ru-RU"/>
        </w:rPr>
        <w:t xml:space="preserve"> </w:t>
      </w:r>
      <w:r w:rsidR="003D6786" w:rsidRPr="0069617F">
        <w:rPr>
          <w:rStyle w:val="Hipercze"/>
          <w:sz w:val="22"/>
        </w:rPr>
        <w:t>Energy</w:t>
      </w:r>
      <w:r w:rsidR="0069617F">
        <w:rPr>
          <w:sz w:val="22"/>
          <w:lang w:val="ru-RU"/>
        </w:rPr>
        <w:fldChar w:fldCharType="end"/>
      </w:r>
      <w:r w:rsidR="00117FC7" w:rsidRPr="00192639">
        <w:rPr>
          <w:sz w:val="22"/>
          <w:lang w:val="ru-RU"/>
        </w:rPr>
        <w:t>, которая не предоставила Управлению информации о газовых топливах, в частности, договоров на транспортировку, распределение, продажу, поставку или хранение.</w:t>
      </w:r>
    </w:p>
    <w:p w:rsidR="00117FC7" w:rsidRPr="00192639" w:rsidRDefault="00117FC7" w:rsidP="003D6786">
      <w:pPr>
        <w:spacing w:after="240" w:line="360" w:lineRule="auto"/>
        <w:jc w:val="both"/>
        <w:rPr>
          <w:sz w:val="22"/>
          <w:lang w:val="ru-RU"/>
        </w:rPr>
      </w:pPr>
      <w:r w:rsidRPr="00192639">
        <w:rPr>
          <w:i/>
          <w:sz w:val="22"/>
          <w:lang w:val="ru-RU"/>
        </w:rPr>
        <w:t>- Особенно заслуживает порицания тот факт, что крупные международные корпорации не соблюдают действующие законы. Если отсутствие сотрудничества должно было замедлить действия UOKiK, то я могу сказать, что предприниматели не достигли своей цели. У нас уже имеются соответствующие доказательные материалы и мы близки к завершению расследования по делу концентрации, осуществляемой без получения на то согласия</w:t>
      </w:r>
      <w:r w:rsidRPr="00192639">
        <w:rPr>
          <w:sz w:val="22"/>
          <w:lang w:val="ru-RU"/>
        </w:rPr>
        <w:t xml:space="preserve">, – говорит Председатель Управления Томаш Хрустны. </w:t>
      </w:r>
    </w:p>
    <w:p w:rsidR="00117FC7" w:rsidRPr="00192639" w:rsidRDefault="00117FC7" w:rsidP="003D6786">
      <w:pPr>
        <w:spacing w:after="240" w:line="360" w:lineRule="auto"/>
        <w:jc w:val="both"/>
        <w:rPr>
          <w:b/>
          <w:sz w:val="22"/>
          <w:lang w:val="ru-RU"/>
        </w:rPr>
      </w:pPr>
      <w:r w:rsidRPr="00391F90">
        <w:rPr>
          <w:b/>
          <w:sz w:val="22"/>
          <w:lang w:val="ru-RU"/>
        </w:rPr>
        <w:t>Дело</w:t>
      </w:r>
      <w:r w:rsidR="00391F90" w:rsidRPr="00391F90">
        <w:rPr>
          <w:b/>
          <w:i/>
          <w:color w:val="222222"/>
          <w:sz w:val="22"/>
          <w:shd w:val="clear" w:color="auto" w:fill="FFFFFF"/>
          <w:lang w:val="ru-RU"/>
        </w:rPr>
        <w:t xml:space="preserve"> </w:t>
      </w:r>
      <w:r w:rsidR="00391F90" w:rsidRPr="00391F90">
        <w:rPr>
          <w:b/>
          <w:sz w:val="22"/>
          <w:lang w:val="ru-RU"/>
        </w:rPr>
        <w:t>Северного Потока – 2</w:t>
      </w:r>
      <w:r w:rsidR="00391F90" w:rsidRPr="00391F90">
        <w:rPr>
          <w:sz w:val="22"/>
          <w:lang w:val="ru-RU"/>
        </w:rPr>
        <w:t xml:space="preserve"> </w:t>
      </w:r>
      <w:r w:rsidRPr="00192639">
        <w:rPr>
          <w:b/>
          <w:sz w:val="22"/>
          <w:lang w:val="ru-RU"/>
        </w:rPr>
        <w:t xml:space="preserve">в </w:t>
      </w:r>
      <w:r w:rsidRPr="00192639">
        <w:rPr>
          <w:b/>
          <w:color w:val="000000" w:themeColor="text1"/>
          <w:sz w:val="22"/>
        </w:rPr>
        <w:t>UOKiK</w:t>
      </w:r>
      <w:r w:rsidRPr="00192639">
        <w:rPr>
          <w:b/>
          <w:sz w:val="22"/>
          <w:lang w:val="ru-RU"/>
        </w:rPr>
        <w:t xml:space="preserve"> - история антимонопольного расследования</w:t>
      </w:r>
    </w:p>
    <w:p w:rsidR="00117FC7" w:rsidRPr="00192639" w:rsidRDefault="00117FC7" w:rsidP="003D6786">
      <w:pPr>
        <w:spacing w:after="240" w:line="360" w:lineRule="auto"/>
        <w:jc w:val="both"/>
        <w:rPr>
          <w:sz w:val="22"/>
          <w:lang w:val="ru-RU"/>
        </w:rPr>
      </w:pPr>
      <w:r w:rsidRPr="00192639">
        <w:rPr>
          <w:sz w:val="22"/>
          <w:lang w:val="ru-RU"/>
        </w:rPr>
        <w:t>В 2015 году в UOKiK поступило ходатайство шести компаний о получении согласия на создание совместного предпринимателя, ответственного з</w:t>
      </w:r>
      <w:r w:rsidR="00391F90">
        <w:rPr>
          <w:sz w:val="22"/>
          <w:lang w:val="ru-RU"/>
        </w:rPr>
        <w:t>а строительство и эксплуатацию</w:t>
      </w:r>
      <w:r w:rsidR="00EB3C39" w:rsidRPr="00EB3C39">
        <w:rPr>
          <w:color w:val="000000"/>
          <w:sz w:val="22"/>
          <w:lang w:val="ru-RU"/>
        </w:rPr>
        <w:t xml:space="preserve"> газопровода</w:t>
      </w:r>
      <w:r w:rsidR="00391F90">
        <w:rPr>
          <w:sz w:val="22"/>
          <w:lang w:val="ru-RU"/>
        </w:rPr>
        <w:t xml:space="preserve"> </w:t>
      </w:r>
      <w:r w:rsidR="0069617F">
        <w:rPr>
          <w:i/>
          <w:sz w:val="22"/>
          <w:shd w:val="clear" w:color="auto" w:fill="FFFFFF"/>
          <w:lang w:val="ru-RU"/>
        </w:rPr>
        <w:t>Северный поток</w:t>
      </w:r>
      <w:r w:rsidR="0069617F">
        <w:rPr>
          <w:i/>
          <w:color w:val="222222"/>
          <w:sz w:val="22"/>
          <w:shd w:val="clear" w:color="auto" w:fill="FFFFFF"/>
          <w:lang w:val="ru-RU"/>
        </w:rPr>
        <w:t>-</w:t>
      </w:r>
      <w:r w:rsidR="00391F90" w:rsidRPr="00EB3C39">
        <w:rPr>
          <w:i/>
          <w:color w:val="222222"/>
          <w:sz w:val="22"/>
          <w:shd w:val="clear" w:color="auto" w:fill="FFFFFF"/>
          <w:lang w:val="ru-RU"/>
        </w:rPr>
        <w:t>2</w:t>
      </w:r>
      <w:r w:rsidRPr="00192639">
        <w:rPr>
          <w:sz w:val="22"/>
          <w:lang w:val="ru-RU"/>
        </w:rPr>
        <w:t xml:space="preserve">. В 2016 году Управление не дало своё согласие на концентрацию, выразив свои сомнения в которых предполагало, что запланированная сделка </w:t>
      </w:r>
      <w:r w:rsidRPr="0069617F">
        <w:rPr>
          <w:sz w:val="22"/>
          <w:lang w:val="ru-RU"/>
        </w:rPr>
        <w:t xml:space="preserve">может привести к ограничению конкуренции и представило </w:t>
      </w:r>
      <w:bookmarkStart w:id="0" w:name="_GoBack"/>
      <w:bookmarkEnd w:id="0"/>
      <w:r w:rsidRPr="0069617F">
        <w:rPr>
          <w:sz w:val="22"/>
          <w:lang w:val="ru-RU"/>
        </w:rPr>
        <w:t>свои возражения</w:t>
      </w:r>
      <w:r w:rsidRPr="00192639">
        <w:rPr>
          <w:sz w:val="22"/>
          <w:lang w:val="ru-RU"/>
        </w:rPr>
        <w:t xml:space="preserve">. Предприниматели отозвали ходатайство, что на практике означало </w:t>
      </w:r>
      <w:hyperlink r:id="rId7" w:history="1">
        <w:r w:rsidRPr="0069617F">
          <w:rPr>
            <w:rStyle w:val="Hipercze"/>
            <w:sz w:val="22"/>
            <w:lang w:val="ru-RU"/>
          </w:rPr>
          <w:t>запрет на слияние</w:t>
        </w:r>
      </w:hyperlink>
      <w:r w:rsidRPr="00192639">
        <w:rPr>
          <w:sz w:val="22"/>
          <w:lang w:val="ru-RU"/>
        </w:rPr>
        <w:t>. Между тем, вскоре после этого, в СМИ появилась информация о том, что несостоявшиеся</w:t>
      </w:r>
      <w:r w:rsidRPr="00D754A6">
        <w:rPr>
          <w:sz w:val="22"/>
          <w:lang w:val="ru-RU"/>
        </w:rPr>
        <w:t xml:space="preserve"> </w:t>
      </w:r>
      <w:r w:rsidRPr="00192639">
        <w:rPr>
          <w:sz w:val="22"/>
          <w:lang w:val="ru-RU"/>
        </w:rPr>
        <w:t>участники сделки подписали соглашение о финансировании</w:t>
      </w:r>
      <w:r w:rsidR="00EB3C39" w:rsidRPr="00EB3C39">
        <w:rPr>
          <w:sz w:val="22"/>
          <w:lang w:val="ru-RU"/>
        </w:rPr>
        <w:t xml:space="preserve"> </w:t>
      </w:r>
      <w:r w:rsidR="00EB3C39">
        <w:rPr>
          <w:color w:val="000000"/>
          <w:sz w:val="22"/>
        </w:rPr>
        <w:t>газопровода</w:t>
      </w:r>
      <w:r w:rsidRPr="00192639">
        <w:rPr>
          <w:sz w:val="22"/>
          <w:lang w:val="ru-RU"/>
        </w:rPr>
        <w:t>. В связи с этим, против</w:t>
      </w:r>
      <w:r w:rsidR="00391F90" w:rsidRPr="00391F90">
        <w:rPr>
          <w:sz w:val="22"/>
          <w:lang w:val="ru-RU"/>
        </w:rPr>
        <w:t xml:space="preserve"> </w:t>
      </w:r>
      <w:r w:rsidR="00391F90" w:rsidRPr="00391F90">
        <w:rPr>
          <w:color w:val="000000"/>
          <w:sz w:val="22"/>
          <w:lang w:val="ru-RU"/>
        </w:rPr>
        <w:t>Газпром</w:t>
      </w:r>
      <w:r w:rsidR="0069617F" w:rsidRPr="00391F90">
        <w:rPr>
          <w:color w:val="000000"/>
          <w:sz w:val="22"/>
          <w:lang w:val="ru-RU"/>
        </w:rPr>
        <w:t>а</w:t>
      </w:r>
      <w:r w:rsidRPr="00192639">
        <w:rPr>
          <w:sz w:val="22"/>
          <w:lang w:val="ru-RU"/>
        </w:rPr>
        <w:t xml:space="preserve"> и его пяти контрагентов было возбуждено уголовное дело о совершении сделки без согласия UOKiK. </w:t>
      </w:r>
    </w:p>
    <w:p w:rsidR="00117FC7" w:rsidRPr="00192639" w:rsidRDefault="00117FC7" w:rsidP="003D6786">
      <w:pPr>
        <w:spacing w:after="240" w:line="360" w:lineRule="auto"/>
        <w:jc w:val="both"/>
        <w:rPr>
          <w:sz w:val="22"/>
          <w:lang w:val="ru-RU"/>
        </w:rPr>
      </w:pPr>
      <w:r w:rsidRPr="00192639">
        <w:rPr>
          <w:sz w:val="22"/>
          <w:lang w:val="ru-RU"/>
        </w:rPr>
        <w:lastRenderedPageBreak/>
        <w:t>За нарушение запрета на концентрацию, без получения согласия Председателя UOKiK, предпринимателю грозит штраф в размере до 10 процентов его годового оборота. Кроме того, если концентрация была проведена, а восстановление конкуренции на рынке не представляется возможным, Председатель UOKiK может обязать продать полностью или частично имущество предпринимателя, долевые части, или акции, обеспечивающие контроль над предпринимателем, а также предписать роспуск компании, над которой предприниматели осуществляют совместный контроль.</w:t>
      </w:r>
    </w:p>
    <w:sectPr w:rsidR="00117FC7" w:rsidRPr="00192639" w:rsidSect="008D527A">
      <w:headerReference w:type="default" r:id="rId8"/>
      <w:footerReference w:type="default" r:id="rId9"/>
      <w:pgSz w:w="11906" w:h="16838"/>
      <w:pgMar w:top="2127" w:right="1417" w:bottom="2127" w:left="1417" w:header="708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493" w:rsidRDefault="00F11493">
      <w:r>
        <w:separator/>
      </w:r>
    </w:p>
  </w:endnote>
  <w:endnote w:type="continuationSeparator" w:id="0">
    <w:p w:rsidR="00F11493" w:rsidRDefault="00F11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emibold">
    <w:altName w:val="Arial"/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Segoe UI Black">
    <w:altName w:val="Segoe UI"/>
    <w:panose1 w:val="020B0A02040204020203"/>
    <w:charset w:val="EE"/>
    <w:family w:val="swiss"/>
    <w:pitch w:val="variable"/>
    <w:sig w:usb0="E00002FF" w:usb1="4000E4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16B" w:rsidRPr="00924ABC" w:rsidRDefault="00D754A6" w:rsidP="008D527A">
    <w:pPr>
      <w:pStyle w:val="Stopka"/>
      <w:rPr>
        <w:rFonts w:ascii="Segoe UI Semibold" w:hAnsi="Segoe UI Semibold" w:cs="Segoe UI Semibold"/>
        <w:color w:val="595959" w:themeColor="text1" w:themeTint="A6"/>
        <w:sz w:val="16"/>
        <w:szCs w:val="16"/>
      </w:rPr>
    </w:pPr>
    <w:r>
      <w:rPr>
        <w:rFonts w:ascii="Segoe UI Semibold" w:hAnsi="Segoe UI Semibold" w:cs="Segoe UI Semibold"/>
        <w:noProof/>
        <w:color w:val="595959" w:themeColor="text1" w:themeTint="A6"/>
        <w:sz w:val="16"/>
        <w:szCs w:val="16"/>
        <w:lang w:eastAsia="pl-PL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>
              <wp:simplePos x="0" y="0"/>
              <wp:positionH relativeFrom="margin">
                <wp:posOffset>3533775</wp:posOffset>
              </wp:positionH>
              <wp:positionV relativeFrom="paragraph">
                <wp:posOffset>-88265</wp:posOffset>
              </wp:positionV>
              <wp:extent cx="1500505" cy="612775"/>
              <wp:effectExtent l="0" t="0" r="23495" b="15875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0505" cy="612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1243" w:rsidRPr="00DF2E02" w:rsidRDefault="00DF2E02" w:rsidP="004C1243">
                          <w:pPr>
                            <w:spacing w:before="100" w:beforeAutospacing="1"/>
                            <w:ind w:right="-113"/>
                            <w:jc w:val="right"/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  <w:lang w:val="ru-RU"/>
                            </w:rPr>
                          </w:pPr>
                          <w:r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  <w:lang w:val="ru-RU"/>
                            </w:rPr>
                            <w:t>СООБЩЕНИЕ ДЛЯ ПРЕССЫ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78.25pt;margin-top:-6.95pt;width:118.15pt;height:48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" strokecolor="white [3212]">
              <v:textbox>
                <w:txbxContent>
                  <w:p w:rsidR="004C1243" w:rsidRPr="00DF2E02" w:rsidRDefault="00DF2E02" w:rsidP="004C1243">
                    <w:pPr>
                      <w:spacing w:before="100" w:beforeAutospacing="1"/>
                      <w:ind w:right="-113"/>
                      <w:jc w:val="right"/>
                      <w:rPr>
                        <w:rFonts w:ascii="Segoe UI Black" w:hAnsi="Segoe UI Black"/>
                        <w:color w:val="C77D4C"/>
                        <w:sz w:val="28"/>
                        <w:szCs w:val="28"/>
                        <w:lang w:val="ru-RU"/>
                      </w:rPr>
                    </w:pPr>
                    <w:r>
                      <w:rPr>
                        <w:rFonts w:ascii="Segoe UI Black" w:hAnsi="Segoe UI Black"/>
                        <w:color w:val="C77D4C"/>
                        <w:sz w:val="28"/>
                        <w:szCs w:val="28"/>
                        <w:lang w:val="ru-RU"/>
                      </w:rPr>
                      <w:t>СООБЩЕНИЕ ДЛЯ ПРЕССЫ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A3BA7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5062855</wp:posOffset>
          </wp:positionH>
          <wp:positionV relativeFrom="paragraph">
            <wp:posOffset>-169545</wp:posOffset>
          </wp:positionV>
          <wp:extent cx="695325" cy="695325"/>
          <wp:effectExtent l="0" t="0" r="9525" b="9525"/>
          <wp:wrapNone/>
          <wp:docPr id="1" name="Obraz 1" descr="fotolia_640439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otolia_6404394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egoe UI Semibold" w:hAnsi="Segoe UI Semibold" w:cs="Segoe UI Semibold"/>
        <w:noProof/>
        <w:color w:val="595959" w:themeColor="text1" w:themeTint="A6"/>
        <w:lang w:eastAsia="pl-PL"/>
      </w:rPr>
      <mc:AlternateContent>
        <mc:Choice Requires="wps">
          <w:drawing>
            <wp:anchor distT="4294967294" distB="4294967294" distL="114300" distR="114300" simplePos="0" relativeHeight="251657216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-78741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385376" id="Łącznik prosty 9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" strokecolor="#5a5a5a [2109]" strokeweight=".5pt">
              <v:stroke joinstyle="miter"/>
              <o:lock v:ext="edit" shapetype="f"/>
              <w10:wrap anchorx="margin"/>
            </v:line>
          </w:pict>
        </mc:Fallback>
      </mc:AlternateConten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</w:rPr>
      <w:t xml:space="preserve">WWW.UOKiK.GOV.PL   TELEFON 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</w:rPr>
      <w:t>2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</w:rPr>
      <w:t>2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</w:rPr>
      <w:t xml:space="preserve"> 55 60 246    TELEFON KOM. 695 902</w:t>
    </w:r>
    <w:r w:rsidR="006A2065">
      <w:rPr>
        <w:rFonts w:ascii="Segoe UI Semibold" w:hAnsi="Segoe UI Semibold" w:cs="Segoe UI Semibold"/>
        <w:color w:val="595959" w:themeColor="text1" w:themeTint="A6"/>
        <w:sz w:val="16"/>
        <w:szCs w:val="16"/>
      </w:rPr>
      <w:t> 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</w:rPr>
      <w:t>088</w:t>
    </w:r>
  </w:p>
  <w:p w:rsidR="0059016B" w:rsidRPr="00A53423" w:rsidRDefault="00C21071" w:rsidP="008D527A">
    <w:pPr>
      <w:pStyle w:val="TEKSTKOMUNIKATU"/>
      <w:spacing w:after="120" w:line="240" w:lineRule="auto"/>
      <w:jc w:val="left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Biuro Prasowe  UOKiK  Pl. Powstańców Warszawy 1, 00-950 Warszawa 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br/>
    </w: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E-mail: </w:t>
    </w:r>
    <w:hyperlink r:id="rId2" w:history="1">
      <w:r w:rsidR="008C53D0"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</w:t>
    </w: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Twitter: </w:t>
    </w:r>
    <w:hyperlink r:id="rId3" w:history="1">
      <w:r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Pr="00A53423">
        <w:rPr>
          <w:rStyle w:val="u-linkcomplex-target"/>
          <w:rFonts w:ascii="Segoe UI Semibold" w:hAnsi="Segoe UI Semibold" w:cs="Segoe UI Semibold"/>
          <w:color w:val="595959" w:themeColor="text1" w:themeTint="A6"/>
          <w:sz w:val="16"/>
          <w:szCs w:val="16"/>
          <w:u w:val="single"/>
          <w:lang w:val="pl-PL"/>
        </w:rPr>
        <w:t>UOKiKgovPL</w:t>
      </w:r>
      <w:proofErr w:type="spellEnd"/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493" w:rsidRDefault="00F11493">
      <w:r>
        <w:separator/>
      </w:r>
    </w:p>
  </w:footnote>
  <w:footnote w:type="continuationSeparator" w:id="0">
    <w:p w:rsidR="00F11493" w:rsidRDefault="00F114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16B" w:rsidRDefault="00C21071" w:rsidP="0041396E">
    <w:pPr>
      <w:pStyle w:val="Nagwek"/>
      <w:tabs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-105410</wp:posOffset>
          </wp:positionV>
          <wp:extent cx="1485900" cy="534670"/>
          <wp:effectExtent l="0" t="0" r="0" b="0"/>
          <wp:wrapNone/>
          <wp:docPr id="19" name="Picture 4" descr="logo uokik PL-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 descr="logo uokik PL-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:rsidR="0059016B" w:rsidRDefault="00F11493" w:rsidP="0041396E">
    <w:pPr>
      <w:pStyle w:val="Nagwek"/>
      <w:tabs>
        <w:tab w:val="clear" w:pos="9072"/>
      </w:tabs>
    </w:pPr>
  </w:p>
  <w:p w:rsidR="0059016B" w:rsidRDefault="00F11493" w:rsidP="0041396E">
    <w:pPr>
      <w:pStyle w:val="Nagwek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8546F3"/>
    <w:multiLevelType w:val="hybridMultilevel"/>
    <w:tmpl w:val="C98ED4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90B4B"/>
    <w:multiLevelType w:val="hybridMultilevel"/>
    <w:tmpl w:val="DD489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8A4027"/>
    <w:multiLevelType w:val="hybridMultilevel"/>
    <w:tmpl w:val="9FB0C8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3"/>
  </w:num>
  <w:num w:numId="6">
    <w:abstractNumId w:val="6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2C19"/>
    <w:rsid w:val="00003C51"/>
    <w:rsid w:val="0000713A"/>
    <w:rsid w:val="00007E00"/>
    <w:rsid w:val="00011AF2"/>
    <w:rsid w:val="00014A78"/>
    <w:rsid w:val="00023634"/>
    <w:rsid w:val="00042F96"/>
    <w:rsid w:val="00044DBE"/>
    <w:rsid w:val="000614E7"/>
    <w:rsid w:val="0006310D"/>
    <w:rsid w:val="000651E9"/>
    <w:rsid w:val="00066212"/>
    <w:rsid w:val="00073AA7"/>
    <w:rsid w:val="000776D2"/>
    <w:rsid w:val="00077D80"/>
    <w:rsid w:val="000A74FA"/>
    <w:rsid w:val="000B149D"/>
    <w:rsid w:val="000B1AC5"/>
    <w:rsid w:val="000B7247"/>
    <w:rsid w:val="000D14E9"/>
    <w:rsid w:val="000E0436"/>
    <w:rsid w:val="0010559C"/>
    <w:rsid w:val="00107844"/>
    <w:rsid w:val="00115B9B"/>
    <w:rsid w:val="00117FC7"/>
    <w:rsid w:val="00120C56"/>
    <w:rsid w:val="00120FBD"/>
    <w:rsid w:val="0012424D"/>
    <w:rsid w:val="0013159A"/>
    <w:rsid w:val="0013448D"/>
    <w:rsid w:val="00135455"/>
    <w:rsid w:val="00143310"/>
    <w:rsid w:val="00144E9C"/>
    <w:rsid w:val="00155EB2"/>
    <w:rsid w:val="00161094"/>
    <w:rsid w:val="00163DF9"/>
    <w:rsid w:val="001666D6"/>
    <w:rsid w:val="00166B5D"/>
    <w:rsid w:val="001675EF"/>
    <w:rsid w:val="0017028A"/>
    <w:rsid w:val="00190D5A"/>
    <w:rsid w:val="00192639"/>
    <w:rsid w:val="001979B5"/>
    <w:rsid w:val="001A5F7C"/>
    <w:rsid w:val="001A6E5B"/>
    <w:rsid w:val="001A7451"/>
    <w:rsid w:val="001C1FAD"/>
    <w:rsid w:val="001E188E"/>
    <w:rsid w:val="001E4F92"/>
    <w:rsid w:val="001F4A73"/>
    <w:rsid w:val="00205580"/>
    <w:rsid w:val="002157BB"/>
    <w:rsid w:val="002262B5"/>
    <w:rsid w:val="0023138D"/>
    <w:rsid w:val="0024118E"/>
    <w:rsid w:val="00241BAC"/>
    <w:rsid w:val="00260382"/>
    <w:rsid w:val="00266CB4"/>
    <w:rsid w:val="00267DD1"/>
    <w:rsid w:val="002801AA"/>
    <w:rsid w:val="00282A44"/>
    <w:rsid w:val="00295B34"/>
    <w:rsid w:val="002A5D69"/>
    <w:rsid w:val="002B1DBF"/>
    <w:rsid w:val="002B35C0"/>
    <w:rsid w:val="002C0D5D"/>
    <w:rsid w:val="002C692D"/>
    <w:rsid w:val="002C6ABE"/>
    <w:rsid w:val="002E3752"/>
    <w:rsid w:val="002E388C"/>
    <w:rsid w:val="002E6CB8"/>
    <w:rsid w:val="002F1BF3"/>
    <w:rsid w:val="002F4D43"/>
    <w:rsid w:val="003056C6"/>
    <w:rsid w:val="00311B14"/>
    <w:rsid w:val="0031505D"/>
    <w:rsid w:val="00316FD1"/>
    <w:rsid w:val="00324306"/>
    <w:rsid w:val="003278D6"/>
    <w:rsid w:val="00327E04"/>
    <w:rsid w:val="003303F0"/>
    <w:rsid w:val="0033443B"/>
    <w:rsid w:val="0034059B"/>
    <w:rsid w:val="0035019C"/>
    <w:rsid w:val="00360248"/>
    <w:rsid w:val="00364892"/>
    <w:rsid w:val="00366A46"/>
    <w:rsid w:val="0037583C"/>
    <w:rsid w:val="00377A0D"/>
    <w:rsid w:val="0038677D"/>
    <w:rsid w:val="00391F90"/>
    <w:rsid w:val="0039332E"/>
    <w:rsid w:val="003D3FF4"/>
    <w:rsid w:val="003D6786"/>
    <w:rsid w:val="003D7161"/>
    <w:rsid w:val="003E3F9D"/>
    <w:rsid w:val="003E5C2A"/>
    <w:rsid w:val="003E69E5"/>
    <w:rsid w:val="003F6390"/>
    <w:rsid w:val="0040748E"/>
    <w:rsid w:val="00412206"/>
    <w:rsid w:val="0042055E"/>
    <w:rsid w:val="00427E08"/>
    <w:rsid w:val="004349BA"/>
    <w:rsid w:val="0043575C"/>
    <w:rsid w:val="004365C7"/>
    <w:rsid w:val="004425B7"/>
    <w:rsid w:val="00444A85"/>
    <w:rsid w:val="00462CFA"/>
    <w:rsid w:val="00486DB1"/>
    <w:rsid w:val="00493E10"/>
    <w:rsid w:val="004972E8"/>
    <w:rsid w:val="004C0F9E"/>
    <w:rsid w:val="004C1243"/>
    <w:rsid w:val="004C5C26"/>
    <w:rsid w:val="004D0F20"/>
    <w:rsid w:val="004E7CD1"/>
    <w:rsid w:val="004F7E99"/>
    <w:rsid w:val="005003F9"/>
    <w:rsid w:val="0050417B"/>
    <w:rsid w:val="005133CE"/>
    <w:rsid w:val="00521BA3"/>
    <w:rsid w:val="00523E0D"/>
    <w:rsid w:val="00525588"/>
    <w:rsid w:val="0052710E"/>
    <w:rsid w:val="00527788"/>
    <w:rsid w:val="005442FC"/>
    <w:rsid w:val="0055631D"/>
    <w:rsid w:val="00593935"/>
    <w:rsid w:val="005973FD"/>
    <w:rsid w:val="00597C68"/>
    <w:rsid w:val="005A0B11"/>
    <w:rsid w:val="005A382B"/>
    <w:rsid w:val="005A3BA7"/>
    <w:rsid w:val="005A4047"/>
    <w:rsid w:val="005C0D39"/>
    <w:rsid w:val="005C6232"/>
    <w:rsid w:val="005C7C3A"/>
    <w:rsid w:val="005D6F7A"/>
    <w:rsid w:val="005E78EE"/>
    <w:rsid w:val="005F139F"/>
    <w:rsid w:val="005F1EBD"/>
    <w:rsid w:val="006063D0"/>
    <w:rsid w:val="00613C45"/>
    <w:rsid w:val="00617DDF"/>
    <w:rsid w:val="00633D4E"/>
    <w:rsid w:val="0063526F"/>
    <w:rsid w:val="00637949"/>
    <w:rsid w:val="00637E86"/>
    <w:rsid w:val="006422DE"/>
    <w:rsid w:val="006439FA"/>
    <w:rsid w:val="00650334"/>
    <w:rsid w:val="00654D16"/>
    <w:rsid w:val="0067485D"/>
    <w:rsid w:val="0069617F"/>
    <w:rsid w:val="006A2065"/>
    <w:rsid w:val="006A3D88"/>
    <w:rsid w:val="006A4A7A"/>
    <w:rsid w:val="006B0848"/>
    <w:rsid w:val="006B733D"/>
    <w:rsid w:val="006B7E92"/>
    <w:rsid w:val="006C34AE"/>
    <w:rsid w:val="006C5D64"/>
    <w:rsid w:val="006C67AF"/>
    <w:rsid w:val="006D3DC5"/>
    <w:rsid w:val="006F143B"/>
    <w:rsid w:val="007039EC"/>
    <w:rsid w:val="00704AC2"/>
    <w:rsid w:val="00714D86"/>
    <w:rsid w:val="0071572D"/>
    <w:rsid w:val="007157BA"/>
    <w:rsid w:val="007169F9"/>
    <w:rsid w:val="007174A6"/>
    <w:rsid w:val="007224B3"/>
    <w:rsid w:val="00731303"/>
    <w:rsid w:val="007402E0"/>
    <w:rsid w:val="00740AF2"/>
    <w:rsid w:val="0074489D"/>
    <w:rsid w:val="007514AD"/>
    <w:rsid w:val="0075524D"/>
    <w:rsid w:val="007560B0"/>
    <w:rsid w:val="0076060C"/>
    <w:rsid w:val="007627D7"/>
    <w:rsid w:val="00775DE9"/>
    <w:rsid w:val="00776C4F"/>
    <w:rsid w:val="007838E4"/>
    <w:rsid w:val="007846DC"/>
    <w:rsid w:val="007A19D8"/>
    <w:rsid w:val="007D5503"/>
    <w:rsid w:val="007E36E4"/>
    <w:rsid w:val="007E3ACE"/>
    <w:rsid w:val="007F0ACE"/>
    <w:rsid w:val="00804024"/>
    <w:rsid w:val="00804700"/>
    <w:rsid w:val="0081122A"/>
    <w:rsid w:val="0081753E"/>
    <w:rsid w:val="0082091C"/>
    <w:rsid w:val="008301D0"/>
    <w:rsid w:val="008438AB"/>
    <w:rsid w:val="0085010E"/>
    <w:rsid w:val="0085454F"/>
    <w:rsid w:val="0086484C"/>
    <w:rsid w:val="0087354F"/>
    <w:rsid w:val="008769E7"/>
    <w:rsid w:val="00893B7C"/>
    <w:rsid w:val="00896985"/>
    <w:rsid w:val="008C06AD"/>
    <w:rsid w:val="008C53D0"/>
    <w:rsid w:val="008D527A"/>
    <w:rsid w:val="008D56DA"/>
    <w:rsid w:val="008D5771"/>
    <w:rsid w:val="008F472E"/>
    <w:rsid w:val="00901756"/>
    <w:rsid w:val="00902556"/>
    <w:rsid w:val="0090338C"/>
    <w:rsid w:val="0091048E"/>
    <w:rsid w:val="00924ABC"/>
    <w:rsid w:val="00940E8F"/>
    <w:rsid w:val="0095309C"/>
    <w:rsid w:val="00960E3D"/>
    <w:rsid w:val="009652F2"/>
    <w:rsid w:val="009719ED"/>
    <w:rsid w:val="009823CB"/>
    <w:rsid w:val="00986C37"/>
    <w:rsid w:val="00995C7F"/>
    <w:rsid w:val="00997528"/>
    <w:rsid w:val="0099796A"/>
    <w:rsid w:val="009B7EFE"/>
    <w:rsid w:val="009C1346"/>
    <w:rsid w:val="009C59A0"/>
    <w:rsid w:val="009D05C8"/>
    <w:rsid w:val="009E3C0B"/>
    <w:rsid w:val="009E529C"/>
    <w:rsid w:val="009E7738"/>
    <w:rsid w:val="00A073B2"/>
    <w:rsid w:val="00A11379"/>
    <w:rsid w:val="00A13244"/>
    <w:rsid w:val="00A239AA"/>
    <w:rsid w:val="00A27F0B"/>
    <w:rsid w:val="00A439E8"/>
    <w:rsid w:val="00A45753"/>
    <w:rsid w:val="00A46E29"/>
    <w:rsid w:val="00A51F7A"/>
    <w:rsid w:val="00A53423"/>
    <w:rsid w:val="00A62659"/>
    <w:rsid w:val="00A65F20"/>
    <w:rsid w:val="00A76293"/>
    <w:rsid w:val="00A77DA2"/>
    <w:rsid w:val="00A85D9D"/>
    <w:rsid w:val="00A92C4C"/>
    <w:rsid w:val="00AA602D"/>
    <w:rsid w:val="00AB572D"/>
    <w:rsid w:val="00AC07A8"/>
    <w:rsid w:val="00AE2923"/>
    <w:rsid w:val="00AE7F9D"/>
    <w:rsid w:val="00AF1F26"/>
    <w:rsid w:val="00B01985"/>
    <w:rsid w:val="00B028F7"/>
    <w:rsid w:val="00B057E1"/>
    <w:rsid w:val="00B17DC9"/>
    <w:rsid w:val="00B22863"/>
    <w:rsid w:val="00B41502"/>
    <w:rsid w:val="00B51024"/>
    <w:rsid w:val="00B60CD8"/>
    <w:rsid w:val="00B60F9C"/>
    <w:rsid w:val="00B65389"/>
    <w:rsid w:val="00B6769E"/>
    <w:rsid w:val="00B71F5F"/>
    <w:rsid w:val="00B73F22"/>
    <w:rsid w:val="00B76F9A"/>
    <w:rsid w:val="00B810B2"/>
    <w:rsid w:val="00B83ABF"/>
    <w:rsid w:val="00BA26F7"/>
    <w:rsid w:val="00BA7356"/>
    <w:rsid w:val="00BA79F0"/>
    <w:rsid w:val="00BB5068"/>
    <w:rsid w:val="00BB7AE8"/>
    <w:rsid w:val="00BD0481"/>
    <w:rsid w:val="00BD4447"/>
    <w:rsid w:val="00BD67E2"/>
    <w:rsid w:val="00BE1820"/>
    <w:rsid w:val="00BE2623"/>
    <w:rsid w:val="00BE3923"/>
    <w:rsid w:val="00BE4BF0"/>
    <w:rsid w:val="00BE5EE5"/>
    <w:rsid w:val="00BE68EE"/>
    <w:rsid w:val="00BE7F63"/>
    <w:rsid w:val="00BF45FB"/>
    <w:rsid w:val="00BF565C"/>
    <w:rsid w:val="00C123B1"/>
    <w:rsid w:val="00C21071"/>
    <w:rsid w:val="00C2398C"/>
    <w:rsid w:val="00C25569"/>
    <w:rsid w:val="00C27366"/>
    <w:rsid w:val="00C63AA8"/>
    <w:rsid w:val="00C6403A"/>
    <w:rsid w:val="00C75C22"/>
    <w:rsid w:val="00C7783C"/>
    <w:rsid w:val="00CA6B58"/>
    <w:rsid w:val="00CB1AE6"/>
    <w:rsid w:val="00CB3ED4"/>
    <w:rsid w:val="00CB3F86"/>
    <w:rsid w:val="00CD34F0"/>
    <w:rsid w:val="00CE0954"/>
    <w:rsid w:val="00CF11F7"/>
    <w:rsid w:val="00D001FD"/>
    <w:rsid w:val="00D109E8"/>
    <w:rsid w:val="00D13189"/>
    <w:rsid w:val="00D1323F"/>
    <w:rsid w:val="00D202BA"/>
    <w:rsid w:val="00D251AC"/>
    <w:rsid w:val="00D43766"/>
    <w:rsid w:val="00D47CCF"/>
    <w:rsid w:val="00D6457B"/>
    <w:rsid w:val="00D66DEC"/>
    <w:rsid w:val="00D71A41"/>
    <w:rsid w:val="00D754A6"/>
    <w:rsid w:val="00D768A4"/>
    <w:rsid w:val="00D85A53"/>
    <w:rsid w:val="00D87955"/>
    <w:rsid w:val="00D92F52"/>
    <w:rsid w:val="00D968F5"/>
    <w:rsid w:val="00DA753F"/>
    <w:rsid w:val="00DB4D53"/>
    <w:rsid w:val="00DC0818"/>
    <w:rsid w:val="00DC182C"/>
    <w:rsid w:val="00DC409B"/>
    <w:rsid w:val="00DC5754"/>
    <w:rsid w:val="00DD2AE5"/>
    <w:rsid w:val="00DD34A3"/>
    <w:rsid w:val="00DD35CC"/>
    <w:rsid w:val="00DD4F9C"/>
    <w:rsid w:val="00DD6056"/>
    <w:rsid w:val="00DE7C6A"/>
    <w:rsid w:val="00DF21B0"/>
    <w:rsid w:val="00DF2857"/>
    <w:rsid w:val="00DF2E02"/>
    <w:rsid w:val="00DF782B"/>
    <w:rsid w:val="00E03AEF"/>
    <w:rsid w:val="00E102DE"/>
    <w:rsid w:val="00E24825"/>
    <w:rsid w:val="00E26CB9"/>
    <w:rsid w:val="00E42093"/>
    <w:rsid w:val="00E522AD"/>
    <w:rsid w:val="00E64103"/>
    <w:rsid w:val="00E76CD1"/>
    <w:rsid w:val="00E82577"/>
    <w:rsid w:val="00E91277"/>
    <w:rsid w:val="00EB3C39"/>
    <w:rsid w:val="00ED65DD"/>
    <w:rsid w:val="00EE4AD8"/>
    <w:rsid w:val="00EF6B9B"/>
    <w:rsid w:val="00F11493"/>
    <w:rsid w:val="00F139AC"/>
    <w:rsid w:val="00F14901"/>
    <w:rsid w:val="00F21EAC"/>
    <w:rsid w:val="00F220C5"/>
    <w:rsid w:val="00F3243D"/>
    <w:rsid w:val="00F46D0D"/>
    <w:rsid w:val="00F47B8F"/>
    <w:rsid w:val="00F723A2"/>
    <w:rsid w:val="00F850E5"/>
    <w:rsid w:val="00F92B59"/>
    <w:rsid w:val="00F948BC"/>
    <w:rsid w:val="00F960CF"/>
    <w:rsid w:val="00FA10A3"/>
    <w:rsid w:val="00FA1226"/>
    <w:rsid w:val="00FA6A2B"/>
    <w:rsid w:val="00FD09D8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CB8AEA-DFB8-46B6-BBA1-7F781F29D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71F5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71F5F"/>
    <w:rPr>
      <w:rFonts w:ascii="Trebuchet MS" w:eastAsia="Times New Roman" w:hAnsi="Trebuchet MS" w:cs="Times New Roman"/>
      <w:sz w:val="18"/>
    </w:rPr>
  </w:style>
  <w:style w:type="character" w:styleId="Uwydatnienie">
    <w:name w:val="Emphasis"/>
    <w:basedOn w:val="Domylnaczcionkaakapitu"/>
    <w:uiPriority w:val="20"/>
    <w:qFormat/>
    <w:rsid w:val="00995C7F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714D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6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okik.gov.pl/download.php?plik=183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UOKiKgovPL" TargetMode="External"/><Relationship Id="rId2" Type="http://schemas.openxmlformats.org/officeDocument/2006/relationships/hyperlink" Target="mailto:biuroprasowe@uokik.gov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672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Piskorek</dc:creator>
  <cp:lastModifiedBy>Malwina Buszko</cp:lastModifiedBy>
  <cp:revision>4</cp:revision>
  <cp:lastPrinted>2020-05-28T14:53:00Z</cp:lastPrinted>
  <dcterms:created xsi:type="dcterms:W3CDTF">2020-06-02T14:14:00Z</dcterms:created>
  <dcterms:modified xsi:type="dcterms:W3CDTF">2020-06-02T14:57:00Z</dcterms:modified>
</cp:coreProperties>
</file>