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197" w:rsidRPr="000E44A2" w:rsidRDefault="00AA4FF5" w:rsidP="00357197">
      <w:pPr>
        <w:spacing w:line="360" w:lineRule="auto"/>
        <w:rPr>
          <w:sz w:val="32"/>
          <w:szCs w:val="32"/>
          <w:lang w:val="en-US"/>
        </w:rPr>
      </w:pPr>
      <w:r>
        <w:rPr>
          <w:sz w:val="32"/>
          <w:szCs w:val="32"/>
          <w:lang w:val="en"/>
        </w:rPr>
        <w:t>CURRENT SITUATION ON THE GAS MARKET</w:t>
      </w:r>
    </w:p>
    <w:p w:rsidR="00072480" w:rsidRPr="000E44A2" w:rsidRDefault="00AA4FF5" w:rsidP="005F19AE">
      <w:pPr>
        <w:pStyle w:val="Akapitzlist"/>
        <w:numPr>
          <w:ilvl w:val="0"/>
          <w:numId w:val="21"/>
        </w:numPr>
        <w:spacing w:line="360" w:lineRule="auto"/>
        <w:jc w:val="both"/>
        <w:rPr>
          <w:bCs/>
          <w:color w:val="000000"/>
          <w:sz w:val="22"/>
          <w:lang w:val="en-US"/>
        </w:rPr>
      </w:pPr>
      <w:r w:rsidRPr="00357197">
        <w:rPr>
          <w:b/>
          <w:sz w:val="22"/>
          <w:lang w:val="en" w:eastAsia="pl-PL"/>
        </w:rPr>
        <w:t xml:space="preserve">President of </w:t>
      </w:r>
      <w:proofErr w:type="spellStart"/>
      <w:r w:rsidRPr="00357197">
        <w:rPr>
          <w:b/>
          <w:sz w:val="22"/>
          <w:lang w:val="en" w:eastAsia="pl-PL"/>
        </w:rPr>
        <w:t>UOKiK</w:t>
      </w:r>
      <w:proofErr w:type="spellEnd"/>
      <w:r w:rsidRPr="00357197">
        <w:rPr>
          <w:b/>
          <w:sz w:val="22"/>
          <w:lang w:val="en" w:eastAsia="pl-PL"/>
        </w:rPr>
        <w:t xml:space="preserve"> constantly monitors the situation on the gas market.</w:t>
      </w:r>
    </w:p>
    <w:p w:rsidR="004C3208" w:rsidRPr="000E44A2" w:rsidRDefault="00AA4FF5" w:rsidP="005F19AE">
      <w:pPr>
        <w:pStyle w:val="Akapitzlist"/>
        <w:numPr>
          <w:ilvl w:val="0"/>
          <w:numId w:val="18"/>
        </w:numPr>
        <w:spacing w:after="240" w:line="360" w:lineRule="auto"/>
        <w:ind w:left="714" w:hanging="357"/>
        <w:jc w:val="both"/>
        <w:rPr>
          <w:b/>
          <w:bCs/>
          <w:color w:val="000000"/>
          <w:sz w:val="22"/>
          <w:lang w:val="en-US"/>
        </w:rPr>
      </w:pPr>
      <w:r w:rsidRPr="003927BC">
        <w:rPr>
          <w:b/>
          <w:bCs/>
          <w:color w:val="000000"/>
          <w:sz w:val="22"/>
          <w:lang w:val="en"/>
        </w:rPr>
        <w:t xml:space="preserve">This resulted, among other things, in a request to the European Commission to investigate the potentially anti-competitive practices of Gazprom in </w:t>
      </w:r>
      <w:r w:rsidRPr="003927BC">
        <w:rPr>
          <w:b/>
          <w:bCs/>
          <w:color w:val="000000"/>
          <w:sz w:val="22"/>
          <w:lang w:val="en"/>
        </w:rPr>
        <w:t>the European market.</w:t>
      </w:r>
    </w:p>
    <w:p w:rsidR="00E82202" w:rsidRPr="000E44A2" w:rsidRDefault="00AA4FF5" w:rsidP="005F19AE">
      <w:pPr>
        <w:pStyle w:val="Akapitzlist"/>
        <w:numPr>
          <w:ilvl w:val="0"/>
          <w:numId w:val="18"/>
        </w:numPr>
        <w:spacing w:after="240" w:line="360" w:lineRule="auto"/>
        <w:ind w:left="714" w:hanging="357"/>
        <w:jc w:val="both"/>
        <w:rPr>
          <w:rFonts w:cs="Calibri"/>
          <w:bCs/>
          <w:color w:val="000000" w:themeColor="text1"/>
          <w:sz w:val="22"/>
          <w:shd w:val="clear" w:color="auto" w:fill="FFFFFF"/>
          <w:lang w:val="en-US"/>
        </w:rPr>
      </w:pPr>
      <w:r w:rsidRPr="003927BC">
        <w:rPr>
          <w:b/>
          <w:bCs/>
          <w:color w:val="000000"/>
          <w:sz w:val="22"/>
          <w:lang w:val="en"/>
        </w:rPr>
        <w:t>At the same time, we would like to point out that in matters related to increases in gas prices, the role played by the President of the Energy Regulatory Office (URE), who approves the rates at which energy companies sell gas to house</w:t>
      </w:r>
      <w:r w:rsidRPr="003927BC">
        <w:rPr>
          <w:b/>
          <w:bCs/>
          <w:color w:val="000000"/>
          <w:sz w:val="22"/>
          <w:lang w:val="en"/>
        </w:rPr>
        <w:t>holds, is crucial for consumers.</w:t>
      </w:r>
    </w:p>
    <w:p w:rsidR="00E82202" w:rsidRPr="000E44A2" w:rsidRDefault="00E82202" w:rsidP="00E82202">
      <w:pPr>
        <w:pStyle w:val="Akapitzlist"/>
        <w:spacing w:after="240" w:line="360" w:lineRule="auto"/>
        <w:ind w:left="714"/>
        <w:jc w:val="both"/>
        <w:rPr>
          <w:rFonts w:cs="Calibri"/>
          <w:bCs/>
          <w:color w:val="000000" w:themeColor="text1"/>
          <w:sz w:val="22"/>
          <w:shd w:val="clear" w:color="auto" w:fill="FFFFFF"/>
          <w:lang w:val="en-US"/>
        </w:rPr>
      </w:pPr>
    </w:p>
    <w:p w:rsidR="004E1084" w:rsidRPr="000E44A2" w:rsidRDefault="00AA4FF5" w:rsidP="00E82202">
      <w:pPr>
        <w:pStyle w:val="Akapitzlist"/>
        <w:spacing w:after="240" w:line="360" w:lineRule="auto"/>
        <w:ind w:left="0"/>
        <w:jc w:val="both"/>
        <w:rPr>
          <w:rFonts w:cs="Calibri"/>
          <w:bCs/>
          <w:color w:val="000000" w:themeColor="text1"/>
          <w:sz w:val="22"/>
          <w:shd w:val="clear" w:color="auto" w:fill="FFFFFF"/>
          <w:lang w:val="en-US"/>
        </w:rPr>
      </w:pPr>
      <w:r w:rsidRPr="003927BC">
        <w:rPr>
          <w:rFonts w:cs="Calibri"/>
          <w:b/>
          <w:bCs/>
          <w:color w:val="000000" w:themeColor="text1"/>
          <w:sz w:val="22"/>
          <w:shd w:val="clear" w:color="auto" w:fill="FFFFFF"/>
          <w:lang w:val="en"/>
        </w:rPr>
        <w:t xml:space="preserve"> [Warsaw, </w:t>
      </w:r>
      <w:r w:rsidR="000E44A2">
        <w:rPr>
          <w:rFonts w:cs="Calibri"/>
          <w:b/>
          <w:bCs/>
          <w:color w:val="000000" w:themeColor="text1"/>
          <w:sz w:val="22"/>
          <w:shd w:val="clear" w:color="auto" w:fill="FFFFFF"/>
          <w:lang w:val="en"/>
        </w:rPr>
        <w:t>22</w:t>
      </w:r>
      <w:bookmarkStart w:id="0" w:name="_GoBack"/>
      <w:bookmarkEnd w:id="0"/>
      <w:r w:rsidRPr="003927BC">
        <w:rPr>
          <w:rFonts w:cs="Calibri"/>
          <w:b/>
          <w:bCs/>
          <w:color w:val="000000" w:themeColor="text1"/>
          <w:sz w:val="22"/>
          <w:shd w:val="clear" w:color="auto" w:fill="FFFFFF"/>
          <w:lang w:val="en"/>
        </w:rPr>
        <w:t xml:space="preserve"> </w:t>
      </w:r>
      <w:r w:rsidR="0051334D" w:rsidRPr="003927BC">
        <w:rPr>
          <w:rFonts w:cs="Calibri"/>
          <w:b/>
          <w:bCs/>
          <w:color w:val="000000" w:themeColor="text1"/>
          <w:sz w:val="22"/>
          <w:shd w:val="clear" w:color="auto" w:fill="FFFFFF"/>
          <w:lang w:val="en"/>
        </w:rPr>
        <w:t xml:space="preserve">November 2021] </w:t>
      </w:r>
      <w:r w:rsidR="004C3208" w:rsidRPr="003927BC">
        <w:rPr>
          <w:rFonts w:cs="Calibri"/>
          <w:bCs/>
          <w:color w:val="000000" w:themeColor="text1"/>
          <w:sz w:val="22"/>
          <w:shd w:val="clear" w:color="auto" w:fill="FFFFFF"/>
          <w:lang w:val="en"/>
        </w:rPr>
        <w:t xml:space="preserve">Gas price increases are a problem for businesses and consumers alike both in Poland and in Europe. In recent weeks, they affected the residents of localities in the Wielkopolskie voivodeship, among others. </w:t>
      </w:r>
    </w:p>
    <w:p w:rsidR="004C3208" w:rsidRPr="000E44A2" w:rsidRDefault="00AA4FF5" w:rsidP="003927BC">
      <w:pPr>
        <w:pStyle w:val="xmsonormal"/>
        <w:spacing w:before="0" w:beforeAutospacing="0" w:after="240" w:afterAutospacing="0" w:line="360" w:lineRule="auto"/>
        <w:jc w:val="both"/>
        <w:rPr>
          <w:rFonts w:ascii="Trebuchet MS" w:hAnsi="Trebuchet MS"/>
          <w:color w:val="000000"/>
          <w:sz w:val="22"/>
          <w:szCs w:val="22"/>
          <w:lang w:val="en-US"/>
        </w:rPr>
      </w:pPr>
      <w:r w:rsidRPr="003927BC">
        <w:rPr>
          <w:rFonts w:ascii="Trebuchet MS" w:hAnsi="Trebuchet MS" w:cs="Calibri"/>
          <w:bCs/>
          <w:color w:val="000000" w:themeColor="text1"/>
          <w:sz w:val="22"/>
          <w:szCs w:val="22"/>
          <w:shd w:val="clear" w:color="auto" w:fill="FFFFFF"/>
          <w:lang w:val="en"/>
        </w:rPr>
        <w:t>"</w:t>
      </w:r>
      <w:r w:rsidRPr="00A2625F">
        <w:rPr>
          <w:rFonts w:ascii="Trebuchet MS" w:hAnsi="Trebuchet MS" w:cs="Calibri"/>
          <w:bCs/>
          <w:i/>
          <w:color w:val="000000" w:themeColor="text1"/>
          <w:sz w:val="22"/>
          <w:szCs w:val="22"/>
          <w:shd w:val="clear" w:color="auto" w:fill="FFFFFF"/>
          <w:lang w:val="en"/>
        </w:rPr>
        <w:t xml:space="preserve">We are paying close attention to the energy market and, in particular, we notice the problem of large increases in gas prices. We are receiving complaints from consumers, businesses and local government officials who are directly affected by </w:t>
      </w:r>
      <w:r w:rsidRPr="00A2625F">
        <w:rPr>
          <w:rFonts w:ascii="Trebuchet MS" w:hAnsi="Trebuchet MS" w:cs="Calibri"/>
          <w:bCs/>
          <w:i/>
          <w:color w:val="000000" w:themeColor="text1"/>
          <w:sz w:val="22"/>
          <w:szCs w:val="22"/>
          <w:shd w:val="clear" w:color="auto" w:fill="FFFFFF"/>
          <w:lang w:val="en"/>
        </w:rPr>
        <w:t>this issue. However, I would like to emphasise that the approval of prices introduced by companies selling gas to households is the exclusive competence of the President of the Energy Regulatory Office, while UOKiK does not have the legal power to challeng</w:t>
      </w:r>
      <w:r w:rsidRPr="00A2625F">
        <w:rPr>
          <w:rFonts w:ascii="Trebuchet MS" w:hAnsi="Trebuchet MS" w:cs="Calibri"/>
          <w:bCs/>
          <w:i/>
          <w:color w:val="000000" w:themeColor="text1"/>
          <w:sz w:val="22"/>
          <w:szCs w:val="22"/>
          <w:shd w:val="clear" w:color="auto" w:fill="FFFFFF"/>
          <w:lang w:val="en"/>
        </w:rPr>
        <w:t>e the tariffs approved by the President of URE,"</w:t>
      </w:r>
      <w:r w:rsidR="006F2F5E" w:rsidRPr="003927BC">
        <w:rPr>
          <w:rFonts w:ascii="Trebuchet MS" w:hAnsi="Trebuchet MS"/>
          <w:color w:val="000000"/>
          <w:sz w:val="22"/>
          <w:szCs w:val="22"/>
          <w:lang w:val="en"/>
        </w:rPr>
        <w:t xml:space="preserve"> says Tomasz Chróstny, the President of </w:t>
      </w:r>
      <w:proofErr w:type="spellStart"/>
      <w:r w:rsidR="006F2F5E" w:rsidRPr="003927BC">
        <w:rPr>
          <w:rFonts w:ascii="Trebuchet MS" w:hAnsi="Trebuchet MS"/>
          <w:color w:val="000000"/>
          <w:sz w:val="22"/>
          <w:szCs w:val="22"/>
          <w:lang w:val="en"/>
        </w:rPr>
        <w:t>UOKiK</w:t>
      </w:r>
      <w:proofErr w:type="spellEnd"/>
      <w:r w:rsidR="006F2F5E" w:rsidRPr="003927BC">
        <w:rPr>
          <w:rFonts w:ascii="Trebuchet MS" w:hAnsi="Trebuchet MS"/>
          <w:color w:val="000000"/>
          <w:sz w:val="22"/>
          <w:szCs w:val="22"/>
          <w:lang w:val="en"/>
        </w:rPr>
        <w:t>.</w:t>
      </w:r>
    </w:p>
    <w:p w:rsidR="004C3208" w:rsidRPr="000E44A2" w:rsidRDefault="00AA4FF5">
      <w:pPr>
        <w:pStyle w:val="xmsonormal"/>
        <w:spacing w:before="0" w:beforeAutospacing="0" w:after="240" w:afterAutospacing="0" w:line="360" w:lineRule="auto"/>
        <w:jc w:val="both"/>
        <w:rPr>
          <w:rFonts w:ascii="Trebuchet MS" w:hAnsi="Trebuchet MS"/>
          <w:b/>
          <w:color w:val="212121"/>
          <w:sz w:val="22"/>
          <w:szCs w:val="22"/>
          <w:lang w:val="en-US"/>
        </w:rPr>
      </w:pPr>
      <w:r>
        <w:rPr>
          <w:rFonts w:ascii="Trebuchet MS" w:hAnsi="Trebuchet MS"/>
          <w:color w:val="000000"/>
          <w:sz w:val="22"/>
          <w:szCs w:val="22"/>
          <w:lang w:val="en"/>
        </w:rPr>
        <w:t xml:space="preserve">In recent weeks, </w:t>
      </w:r>
      <w:proofErr w:type="spellStart"/>
      <w:r>
        <w:rPr>
          <w:rFonts w:ascii="Trebuchet MS" w:hAnsi="Trebuchet MS"/>
          <w:color w:val="000000"/>
          <w:sz w:val="22"/>
          <w:szCs w:val="22"/>
          <w:lang w:val="en"/>
        </w:rPr>
        <w:t>UOKiK</w:t>
      </w:r>
      <w:proofErr w:type="spellEnd"/>
      <w:r>
        <w:rPr>
          <w:rFonts w:ascii="Trebuchet MS" w:hAnsi="Trebuchet MS"/>
          <w:color w:val="000000"/>
          <w:sz w:val="22"/>
          <w:szCs w:val="22"/>
          <w:lang w:val="en"/>
        </w:rPr>
        <w:t xml:space="preserve"> has received many signals about the increased gas prices in the new tariffs for households approved by the President of URE. Furthermore, </w:t>
      </w:r>
      <w:r>
        <w:rPr>
          <w:rFonts w:ascii="Trebuchet MS" w:hAnsi="Trebuchet MS"/>
          <w:color w:val="000000"/>
          <w:sz w:val="22"/>
          <w:szCs w:val="22"/>
          <w:lang w:val="en"/>
        </w:rPr>
        <w:t xml:space="preserve">media have reported that the President of UOKiK can cause a reduction in the tariff prices approved by the President of URE. </w:t>
      </w:r>
      <w:r w:rsidR="00177A7D" w:rsidRPr="00812DEE">
        <w:rPr>
          <w:rFonts w:ascii="Trebuchet MS" w:hAnsi="Trebuchet MS"/>
          <w:b/>
          <w:color w:val="000000"/>
          <w:sz w:val="22"/>
          <w:szCs w:val="22"/>
          <w:lang w:val="en"/>
        </w:rPr>
        <w:t>In view of this, we emphasise that the approval of gas fuel tariffs for households, i.e. consumers, is the exclusive responsibility of the President of URE.</w:t>
      </w:r>
      <w:r>
        <w:rPr>
          <w:rFonts w:ascii="Trebuchet MS" w:hAnsi="Trebuchet MS"/>
          <w:color w:val="000000"/>
          <w:sz w:val="22"/>
          <w:szCs w:val="22"/>
          <w:lang w:val="en"/>
        </w:rPr>
        <w:t xml:space="preserve"> The President of UOKiK is not authorised to control the validity of the proceedings conducted by the President of URE, nor are they the body to whom appeals against the administrative decisions issued as a result of such proceedin</w:t>
      </w:r>
      <w:r>
        <w:rPr>
          <w:rFonts w:ascii="Trebuchet MS" w:hAnsi="Trebuchet MS"/>
          <w:color w:val="000000"/>
          <w:sz w:val="22"/>
          <w:szCs w:val="22"/>
          <w:lang w:val="en"/>
        </w:rPr>
        <w:t>gs should be directed, nor are they authorised to change the tariffs approved by the energy market regulator. Importantly,</w:t>
      </w:r>
      <w:r w:rsidRPr="00B5798F">
        <w:rPr>
          <w:rFonts w:ascii="Trebuchet MS" w:hAnsi="Trebuchet MS"/>
          <w:b/>
          <w:color w:val="000000"/>
          <w:sz w:val="22"/>
          <w:szCs w:val="22"/>
          <w:lang w:val="en"/>
        </w:rPr>
        <w:t xml:space="preserve"> the President of UOKiK did not participate in the administrative proceedings conducted by the President of URE which resulted in the </w:t>
      </w:r>
      <w:r w:rsidRPr="00B5798F">
        <w:rPr>
          <w:rFonts w:ascii="Trebuchet MS" w:hAnsi="Trebuchet MS"/>
          <w:b/>
          <w:color w:val="000000"/>
          <w:sz w:val="22"/>
          <w:szCs w:val="22"/>
          <w:lang w:val="en"/>
        </w:rPr>
        <w:t xml:space="preserve">approval of tariffs introduced by companies who </w:t>
      </w:r>
      <w:r w:rsidRPr="00B5798F">
        <w:rPr>
          <w:rFonts w:ascii="Trebuchet MS" w:hAnsi="Trebuchet MS"/>
          <w:b/>
          <w:color w:val="000000"/>
          <w:sz w:val="22"/>
          <w:szCs w:val="22"/>
          <w:lang w:val="en"/>
        </w:rPr>
        <w:lastRenderedPageBreak/>
        <w:t xml:space="preserve">have recently significantly increased selling prices of nitrogen-rich gas, such as G.EN Gaz Energia from Tarnów Podgórny or </w:t>
      </w:r>
      <w:proofErr w:type="spellStart"/>
      <w:r w:rsidRPr="00B5798F">
        <w:rPr>
          <w:rFonts w:ascii="Trebuchet MS" w:hAnsi="Trebuchet MS"/>
          <w:b/>
          <w:color w:val="000000"/>
          <w:sz w:val="22"/>
          <w:szCs w:val="22"/>
          <w:lang w:val="en"/>
        </w:rPr>
        <w:t>Anco</w:t>
      </w:r>
      <w:proofErr w:type="spellEnd"/>
      <w:r w:rsidRPr="00B5798F">
        <w:rPr>
          <w:rFonts w:ascii="Trebuchet MS" w:hAnsi="Trebuchet MS"/>
          <w:b/>
          <w:color w:val="000000"/>
          <w:sz w:val="22"/>
          <w:szCs w:val="22"/>
          <w:lang w:val="en"/>
        </w:rPr>
        <w:t xml:space="preserve"> from </w:t>
      </w:r>
      <w:proofErr w:type="spellStart"/>
      <w:r w:rsidRPr="00B5798F">
        <w:rPr>
          <w:rFonts w:ascii="Trebuchet MS" w:hAnsi="Trebuchet MS"/>
          <w:b/>
          <w:color w:val="000000"/>
          <w:sz w:val="22"/>
          <w:szCs w:val="22"/>
          <w:lang w:val="en"/>
        </w:rPr>
        <w:t>Jarocin</w:t>
      </w:r>
      <w:proofErr w:type="spellEnd"/>
      <w:r w:rsidRPr="00B5798F">
        <w:rPr>
          <w:rFonts w:ascii="Trebuchet MS" w:hAnsi="Trebuchet MS"/>
          <w:b/>
          <w:color w:val="000000"/>
          <w:sz w:val="22"/>
          <w:szCs w:val="22"/>
          <w:lang w:val="en"/>
        </w:rPr>
        <w:t>.</w:t>
      </w:r>
    </w:p>
    <w:p w:rsidR="004362A9" w:rsidRPr="000E44A2" w:rsidRDefault="00AA4FF5" w:rsidP="004362A9">
      <w:pPr>
        <w:pStyle w:val="xxmsonormal"/>
        <w:spacing w:before="0" w:beforeAutospacing="0" w:after="240" w:afterAutospacing="0" w:line="360" w:lineRule="auto"/>
        <w:jc w:val="both"/>
        <w:rPr>
          <w:rFonts w:ascii="Trebuchet MS" w:hAnsi="Trebuchet MS" w:cs="Calibri"/>
          <w:b/>
          <w:bCs/>
          <w:color w:val="000000" w:themeColor="text1"/>
          <w:sz w:val="22"/>
          <w:szCs w:val="22"/>
          <w:shd w:val="clear" w:color="auto" w:fill="FFFFFF"/>
          <w:lang w:val="en-US"/>
        </w:rPr>
      </w:pPr>
      <w:r w:rsidRPr="003927BC">
        <w:rPr>
          <w:rFonts w:ascii="Trebuchet MS" w:hAnsi="Trebuchet MS" w:cs="Calibri"/>
          <w:b/>
          <w:bCs/>
          <w:color w:val="000000" w:themeColor="text1"/>
          <w:sz w:val="22"/>
          <w:szCs w:val="22"/>
          <w:shd w:val="clear" w:color="auto" w:fill="FFFFFF"/>
          <w:lang w:val="en"/>
        </w:rPr>
        <w:t xml:space="preserve">Investigation of </w:t>
      </w:r>
      <w:proofErr w:type="spellStart"/>
      <w:r w:rsidRPr="003927BC">
        <w:rPr>
          <w:rFonts w:ascii="Trebuchet MS" w:hAnsi="Trebuchet MS" w:cs="Calibri"/>
          <w:b/>
          <w:bCs/>
          <w:color w:val="000000" w:themeColor="text1"/>
          <w:sz w:val="22"/>
          <w:szCs w:val="22"/>
          <w:shd w:val="clear" w:color="auto" w:fill="FFFFFF"/>
          <w:lang w:val="en"/>
        </w:rPr>
        <w:t>PGNiG's</w:t>
      </w:r>
      <w:proofErr w:type="spellEnd"/>
      <w:r w:rsidRPr="003927BC">
        <w:rPr>
          <w:rFonts w:ascii="Trebuchet MS" w:hAnsi="Trebuchet MS" w:cs="Calibri"/>
          <w:b/>
          <w:bCs/>
          <w:color w:val="000000" w:themeColor="text1"/>
          <w:sz w:val="22"/>
          <w:szCs w:val="22"/>
          <w:shd w:val="clear" w:color="auto" w:fill="FFFFFF"/>
          <w:lang w:val="en"/>
        </w:rPr>
        <w:t xml:space="preserve"> practices </w:t>
      </w:r>
    </w:p>
    <w:p w:rsidR="004362A9" w:rsidRPr="000E44A2" w:rsidRDefault="00AA4FF5" w:rsidP="004362A9">
      <w:pPr>
        <w:pStyle w:val="xmsonormal"/>
        <w:spacing w:before="0" w:beforeAutospacing="0" w:after="240" w:afterAutospacing="0" w:line="360" w:lineRule="auto"/>
        <w:jc w:val="both"/>
        <w:rPr>
          <w:rFonts w:ascii="Trebuchet MS" w:hAnsi="Trebuchet MS" w:cs="Calibri"/>
          <w:color w:val="000000"/>
          <w:sz w:val="22"/>
          <w:szCs w:val="22"/>
          <w:lang w:val="en-US"/>
        </w:rPr>
      </w:pPr>
      <w:r w:rsidRPr="003927BC">
        <w:rPr>
          <w:rFonts w:ascii="Trebuchet MS" w:hAnsi="Trebuchet MS" w:cs="Calibri"/>
          <w:color w:val="000000"/>
          <w:sz w:val="22"/>
          <w:szCs w:val="22"/>
          <w:lang w:val="en"/>
        </w:rPr>
        <w:t>Between 2018 and 2020, the President of UOKiK investigated the issue of possible abuse of the dominant position in the gas market by PGNiG. The investigation, based on a thorough analysis of the market for the supply of nitrogen-rich gas, did not reveal an</w:t>
      </w:r>
      <w:r w:rsidRPr="003927BC">
        <w:rPr>
          <w:rFonts w:ascii="Trebuchet MS" w:hAnsi="Trebuchet MS" w:cs="Calibri"/>
          <w:color w:val="000000"/>
          <w:sz w:val="22"/>
          <w:szCs w:val="22"/>
          <w:lang w:val="en"/>
        </w:rPr>
        <w:t xml:space="preserve">y unlawful activity. </w:t>
      </w:r>
    </w:p>
    <w:p w:rsidR="00F91352" w:rsidRPr="000E44A2" w:rsidRDefault="00AA4FF5" w:rsidP="004362A9">
      <w:pPr>
        <w:pStyle w:val="xmsonormal"/>
        <w:spacing w:before="0" w:beforeAutospacing="0" w:after="240" w:afterAutospacing="0" w:line="360" w:lineRule="auto"/>
        <w:jc w:val="both"/>
        <w:rPr>
          <w:rFonts w:ascii="Trebuchet MS" w:hAnsi="Trebuchet MS"/>
          <w:color w:val="000000"/>
          <w:sz w:val="22"/>
          <w:szCs w:val="22"/>
          <w:lang w:val="en-US"/>
        </w:rPr>
      </w:pPr>
      <w:r>
        <w:rPr>
          <w:rFonts w:ascii="Trebuchet MS" w:hAnsi="Trebuchet MS"/>
          <w:color w:val="000000"/>
          <w:sz w:val="22"/>
          <w:szCs w:val="22"/>
          <w:lang w:val="en"/>
        </w:rPr>
        <w:t xml:space="preserve">During the investigation, it was established that companies selling nitrogen-rich gas to households </w:t>
      </w:r>
      <w:r w:rsidR="004C3208" w:rsidRPr="00A319F4">
        <w:rPr>
          <w:rFonts w:ascii="Trebuchet MS" w:hAnsi="Trebuchet MS"/>
          <w:color w:val="212121"/>
          <w:sz w:val="22"/>
          <w:szCs w:val="22"/>
          <w:lang w:val="en"/>
        </w:rPr>
        <w:t>are free to choose the price formula for a given gas year based on the stock exchange prices or fixed prices.</w:t>
      </w:r>
      <w:r>
        <w:rPr>
          <w:rFonts w:ascii="Trebuchet MS" w:hAnsi="Trebuchet MS"/>
          <w:color w:val="000000"/>
          <w:sz w:val="22"/>
          <w:szCs w:val="22"/>
          <w:lang w:val="en"/>
        </w:rPr>
        <w:t> </w:t>
      </w:r>
      <w:r w:rsidR="004C3208" w:rsidRPr="00A319F4">
        <w:rPr>
          <w:rFonts w:ascii="Trebuchet MS" w:hAnsi="Trebuchet MS"/>
          <w:color w:val="212121"/>
          <w:sz w:val="22"/>
          <w:szCs w:val="22"/>
          <w:lang w:val="en"/>
        </w:rPr>
        <w:t>If they opt for a price formula based on the stock exchange prices, the price is determined on the basis of methane-rich gas</w:t>
      </w:r>
      <w:r>
        <w:rPr>
          <w:rFonts w:ascii="Trebuchet MS" w:hAnsi="Trebuchet MS"/>
          <w:color w:val="000000"/>
          <w:sz w:val="22"/>
          <w:szCs w:val="22"/>
          <w:lang w:val="en"/>
        </w:rPr>
        <w:t xml:space="preserve"> prices on the Polish Power Exchange. An alternative to this formula is the fixed price formula which, if chosen by the company, constitutes the basis on wh</w:t>
      </w:r>
      <w:r>
        <w:rPr>
          <w:rFonts w:ascii="Trebuchet MS" w:hAnsi="Trebuchet MS"/>
          <w:color w:val="000000"/>
          <w:sz w:val="22"/>
          <w:szCs w:val="22"/>
          <w:lang w:val="en"/>
        </w:rPr>
        <w:t>ich the supply of nitrogen-rich gas is settled in the subsequent contract year. It is worth noting that in the course of the investigation, it was also established that in subsequent years, a distributor of nitrogen-rich gas supplied to households may chan</w:t>
      </w:r>
      <w:r>
        <w:rPr>
          <w:rFonts w:ascii="Trebuchet MS" w:hAnsi="Trebuchet MS"/>
          <w:color w:val="000000"/>
          <w:sz w:val="22"/>
          <w:szCs w:val="22"/>
          <w:lang w:val="en"/>
        </w:rPr>
        <w:t xml:space="preserve">ge the basis for determining the price of the gas - freely and independently of any prior settlement methods. </w:t>
      </w:r>
    </w:p>
    <w:p w:rsidR="006D0A11" w:rsidRPr="000E44A2" w:rsidRDefault="00AA4FF5" w:rsidP="004362A9">
      <w:pPr>
        <w:pStyle w:val="xmsonormal"/>
        <w:spacing w:before="0" w:beforeAutospacing="0" w:after="240" w:afterAutospacing="0" w:line="360" w:lineRule="auto"/>
        <w:jc w:val="both"/>
        <w:rPr>
          <w:rFonts w:ascii="Trebuchet MS" w:hAnsi="Trebuchet MS"/>
          <w:color w:val="000000"/>
          <w:sz w:val="22"/>
          <w:szCs w:val="22"/>
          <w:lang w:val="en-US"/>
        </w:rPr>
      </w:pPr>
      <w:r>
        <w:rPr>
          <w:rFonts w:ascii="Trebuchet MS" w:hAnsi="Trebuchet MS"/>
          <w:color w:val="000000"/>
          <w:sz w:val="22"/>
          <w:szCs w:val="22"/>
          <w:lang w:val="en"/>
        </w:rPr>
        <w:t>Despite the above findings, in October of this year, we requested additional clarification from PGNiG regarding the current situation on the mark</w:t>
      </w:r>
      <w:r>
        <w:rPr>
          <w:rFonts w:ascii="Trebuchet MS" w:hAnsi="Trebuchet MS"/>
          <w:color w:val="000000"/>
          <w:sz w:val="22"/>
          <w:szCs w:val="22"/>
          <w:lang w:val="en"/>
        </w:rPr>
        <w:t xml:space="preserve">et for nitrogen-rich gas produced in Poland by PGNiG. </w:t>
      </w:r>
    </w:p>
    <w:p w:rsidR="004C3208" w:rsidRPr="000E44A2" w:rsidRDefault="00AA4FF5" w:rsidP="004362A9">
      <w:pPr>
        <w:pStyle w:val="xmsonormal"/>
        <w:spacing w:before="0" w:beforeAutospacing="0" w:after="240" w:afterAutospacing="0" w:line="360" w:lineRule="auto"/>
        <w:jc w:val="both"/>
        <w:rPr>
          <w:rFonts w:ascii="Trebuchet MS" w:hAnsi="Trebuchet MS"/>
          <w:color w:val="212121"/>
          <w:sz w:val="22"/>
          <w:szCs w:val="22"/>
          <w:lang w:val="en-US"/>
        </w:rPr>
      </w:pPr>
      <w:r w:rsidRPr="00A319F4">
        <w:rPr>
          <w:rFonts w:ascii="Trebuchet MS" w:hAnsi="Trebuchet MS"/>
          <w:color w:val="000000"/>
          <w:sz w:val="22"/>
          <w:szCs w:val="22"/>
          <w:lang w:val="en"/>
        </w:rPr>
        <w:t xml:space="preserve">At the same time, it should be noted that increases in wholesale prices of methane-rich gas on the exchange may be short-term, so the regulator, i.e. the President of URE, should be particularly </w:t>
      </w:r>
      <w:r w:rsidRPr="00A319F4">
        <w:rPr>
          <w:rFonts w:ascii="Trebuchet MS" w:hAnsi="Trebuchet MS"/>
          <w:color w:val="000000"/>
          <w:sz w:val="22"/>
          <w:szCs w:val="22"/>
          <w:lang w:val="en"/>
        </w:rPr>
        <w:t>cautious in the process of approving tariffs introduced by companies, so as to minimise the risk of unreasonable increases in gas prices for households. </w:t>
      </w:r>
    </w:p>
    <w:p w:rsidR="004C3208" w:rsidRPr="000E44A2" w:rsidRDefault="00AA4FF5" w:rsidP="003927BC">
      <w:pPr>
        <w:pStyle w:val="xmsonormal"/>
        <w:spacing w:before="0" w:beforeAutospacing="0" w:after="240" w:afterAutospacing="0" w:line="360" w:lineRule="auto"/>
        <w:jc w:val="both"/>
        <w:rPr>
          <w:rFonts w:ascii="Trebuchet MS" w:hAnsi="Trebuchet MS"/>
          <w:color w:val="000000"/>
          <w:sz w:val="22"/>
          <w:szCs w:val="22"/>
          <w:lang w:val="en-US"/>
        </w:rPr>
      </w:pPr>
      <w:r>
        <w:rPr>
          <w:rFonts w:ascii="Trebuchet MS" w:hAnsi="Trebuchet MS"/>
          <w:color w:val="212121"/>
          <w:sz w:val="22"/>
          <w:szCs w:val="22"/>
          <w:lang w:val="en"/>
        </w:rPr>
        <w:t>"</w:t>
      </w:r>
      <w:r w:rsidRPr="00357197">
        <w:rPr>
          <w:rFonts w:ascii="Trebuchet MS" w:hAnsi="Trebuchet MS"/>
          <w:i/>
          <w:color w:val="212121"/>
          <w:sz w:val="22"/>
          <w:szCs w:val="22"/>
          <w:lang w:val="en"/>
        </w:rPr>
        <w:t xml:space="preserve">In matters related to gas price increases, </w:t>
      </w:r>
      <w:r w:rsidRPr="00357197">
        <w:rPr>
          <w:rFonts w:ascii="Trebuchet MS" w:hAnsi="Trebuchet MS"/>
          <w:i/>
          <w:color w:val="000000"/>
          <w:sz w:val="22"/>
          <w:szCs w:val="22"/>
          <w:lang w:val="en"/>
        </w:rPr>
        <w:t xml:space="preserve">crucial is the role of the President of URE and meticulous analysis of the proposals of price rates for households submitted by companies, so that dynamic and </w:t>
      </w:r>
      <w:r w:rsidRPr="00357197">
        <w:rPr>
          <w:rFonts w:ascii="Trebuchet MS" w:hAnsi="Trebuchet MS"/>
          <w:i/>
          <w:color w:val="212121"/>
          <w:sz w:val="22"/>
          <w:szCs w:val="22"/>
          <w:lang w:val="en"/>
        </w:rPr>
        <w:t>perhaps</w:t>
      </w:r>
      <w:r w:rsidRPr="00357197">
        <w:rPr>
          <w:rFonts w:ascii="Trebuchet MS" w:hAnsi="Trebuchet MS"/>
          <w:i/>
          <w:color w:val="000000"/>
          <w:sz w:val="22"/>
          <w:szCs w:val="22"/>
          <w:lang w:val="en"/>
        </w:rPr>
        <w:t xml:space="preserve"> temporary increases in gas prices on exchanges are not reflected in permanent price incre</w:t>
      </w:r>
      <w:r w:rsidRPr="00357197">
        <w:rPr>
          <w:rFonts w:ascii="Trebuchet MS" w:hAnsi="Trebuchet MS"/>
          <w:i/>
          <w:color w:val="000000"/>
          <w:sz w:val="22"/>
          <w:szCs w:val="22"/>
          <w:lang w:val="en"/>
        </w:rPr>
        <w:t>ases for consumers,"</w:t>
      </w:r>
      <w:r w:rsidRPr="00357197">
        <w:rPr>
          <w:rFonts w:ascii="Trebuchet MS" w:hAnsi="Trebuchet MS"/>
          <w:color w:val="000000"/>
          <w:sz w:val="22"/>
          <w:szCs w:val="22"/>
          <w:lang w:val="en"/>
        </w:rPr>
        <w:t xml:space="preserve"> says Tomasz Chróstny, the President of </w:t>
      </w:r>
      <w:proofErr w:type="spellStart"/>
      <w:r w:rsidRPr="00357197">
        <w:rPr>
          <w:rFonts w:ascii="Trebuchet MS" w:hAnsi="Trebuchet MS"/>
          <w:color w:val="000000"/>
          <w:sz w:val="22"/>
          <w:szCs w:val="22"/>
          <w:lang w:val="en"/>
        </w:rPr>
        <w:t>UOKiK</w:t>
      </w:r>
      <w:proofErr w:type="spellEnd"/>
      <w:r w:rsidRPr="00357197">
        <w:rPr>
          <w:rFonts w:ascii="Trebuchet MS" w:hAnsi="Trebuchet MS"/>
          <w:color w:val="000000"/>
          <w:sz w:val="22"/>
          <w:szCs w:val="22"/>
          <w:lang w:val="en"/>
        </w:rPr>
        <w:t>.</w:t>
      </w:r>
    </w:p>
    <w:p w:rsidR="00881A6D" w:rsidRPr="000E44A2" w:rsidRDefault="00AA4FF5" w:rsidP="003927BC">
      <w:pPr>
        <w:pStyle w:val="xxmsonormal"/>
        <w:spacing w:before="0" w:beforeAutospacing="0" w:after="240" w:afterAutospacing="0" w:line="360" w:lineRule="auto"/>
        <w:jc w:val="both"/>
        <w:rPr>
          <w:rFonts w:ascii="Trebuchet MS" w:hAnsi="Trebuchet MS" w:cs="Calibri"/>
          <w:color w:val="000000"/>
          <w:sz w:val="22"/>
          <w:szCs w:val="22"/>
          <w:lang w:val="en-US"/>
        </w:rPr>
      </w:pPr>
      <w:r>
        <w:rPr>
          <w:rFonts w:ascii="Trebuchet MS" w:hAnsi="Trebuchet MS"/>
          <w:color w:val="212121"/>
          <w:sz w:val="22"/>
          <w:szCs w:val="22"/>
          <w:lang w:val="en"/>
        </w:rPr>
        <w:lastRenderedPageBreak/>
        <w:t>Under the provisions of currently applicable law, the President of UOKiK cannot influence the decisions of the President of URE, including questioning the prices in the tariffs for househol</w:t>
      </w:r>
      <w:r>
        <w:rPr>
          <w:rFonts w:ascii="Trebuchet MS" w:hAnsi="Trebuchet MS"/>
          <w:color w:val="212121"/>
          <w:sz w:val="22"/>
          <w:szCs w:val="22"/>
          <w:lang w:val="en"/>
        </w:rPr>
        <w:t xml:space="preserve">ds approved by the latter, the latest example being the case of </w:t>
      </w:r>
      <w:r w:rsidR="00B5798F" w:rsidRPr="00B5798F">
        <w:rPr>
          <w:rFonts w:ascii="Trebuchet MS" w:hAnsi="Trebuchet MS"/>
          <w:color w:val="000000"/>
          <w:sz w:val="22"/>
          <w:szCs w:val="22"/>
          <w:lang w:val="en"/>
        </w:rPr>
        <w:t>G.EN Gaz Energia from Tarnów Podgórny or Anco from Jarocin</w:t>
      </w:r>
      <w:r>
        <w:rPr>
          <w:rFonts w:ascii="Trebuchet MS" w:hAnsi="Trebuchet MS"/>
          <w:color w:val="212121"/>
          <w:sz w:val="22"/>
          <w:szCs w:val="22"/>
          <w:lang w:val="en"/>
        </w:rPr>
        <w:t xml:space="preserve">.  </w:t>
      </w:r>
    </w:p>
    <w:p w:rsidR="009B07B7" w:rsidRPr="000E44A2" w:rsidRDefault="00AA4FF5" w:rsidP="003927BC">
      <w:pPr>
        <w:pStyle w:val="xxmsonormal"/>
        <w:spacing w:before="0" w:beforeAutospacing="0" w:after="240" w:afterAutospacing="0" w:line="360" w:lineRule="auto"/>
        <w:jc w:val="both"/>
        <w:rPr>
          <w:rFonts w:ascii="Trebuchet MS" w:hAnsi="Trebuchet MS" w:cs="Calibri"/>
          <w:b/>
          <w:color w:val="000000"/>
          <w:sz w:val="22"/>
          <w:szCs w:val="22"/>
          <w:lang w:val="en-US"/>
        </w:rPr>
      </w:pPr>
      <w:r w:rsidRPr="003927BC">
        <w:rPr>
          <w:rFonts w:ascii="Trebuchet MS" w:hAnsi="Trebuchet MS" w:cs="Calibri"/>
          <w:b/>
          <w:color w:val="000000"/>
          <w:sz w:val="22"/>
          <w:szCs w:val="22"/>
          <w:lang w:val="en"/>
        </w:rPr>
        <w:t>Gazprom's anti-competitive practices</w:t>
      </w:r>
    </w:p>
    <w:p w:rsidR="009B07B7" w:rsidRPr="000E44A2" w:rsidRDefault="00AA4FF5" w:rsidP="003927BC">
      <w:pPr>
        <w:pStyle w:val="NormalnyWeb"/>
        <w:shd w:val="clear" w:color="auto" w:fill="FFFFFF"/>
        <w:spacing w:before="0" w:beforeAutospacing="0" w:after="240" w:afterAutospacing="0" w:line="360" w:lineRule="auto"/>
        <w:jc w:val="both"/>
        <w:rPr>
          <w:rFonts w:ascii="Trebuchet MS" w:hAnsi="Trebuchet MS" w:cs="Segoe UI"/>
          <w:color w:val="212121"/>
          <w:sz w:val="22"/>
          <w:szCs w:val="22"/>
          <w:lang w:val="en-US"/>
        </w:rPr>
      </w:pPr>
      <w:r w:rsidRPr="003927BC">
        <w:rPr>
          <w:rFonts w:ascii="Trebuchet MS" w:hAnsi="Trebuchet MS" w:cs="Calibri"/>
          <w:color w:val="000000"/>
          <w:sz w:val="22"/>
          <w:szCs w:val="22"/>
          <w:lang w:val="en"/>
        </w:rPr>
        <w:t>The problem of increasing gas prices affects the whole of Europe. The primary cause of this s</w:t>
      </w:r>
      <w:r w:rsidRPr="003927BC">
        <w:rPr>
          <w:rFonts w:ascii="Trebuchet MS" w:hAnsi="Trebuchet MS" w:cs="Calibri"/>
          <w:color w:val="000000"/>
          <w:sz w:val="22"/>
          <w:szCs w:val="22"/>
          <w:lang w:val="en"/>
        </w:rPr>
        <w:t>ituation is the deliberate action of Gazprom. There is an observable restriction of gas transit to the European Union through the Yamal-Europe pipeline, which is co-owned by Gazprom. This translates into significant difficulties in replenishing supplies of</w:t>
      </w:r>
      <w:r w:rsidRPr="003927BC">
        <w:rPr>
          <w:rFonts w:ascii="Trebuchet MS" w:hAnsi="Trebuchet MS" w:cs="Calibri"/>
          <w:color w:val="000000"/>
          <w:sz w:val="22"/>
          <w:szCs w:val="22"/>
          <w:lang w:val="en"/>
        </w:rPr>
        <w:t xml:space="preserve"> fuel in European countries ahead of the winter season. Moreover, the company imposed restrictions on trade on European exchanges and on the St. Petersburg SPIMEX exchange, where Gazprom limited gas trading to 50 per cent of available gas volumes. Meanwhil</w:t>
      </w:r>
      <w:r w:rsidRPr="003927BC">
        <w:rPr>
          <w:rFonts w:ascii="Trebuchet MS" w:hAnsi="Trebuchet MS" w:cs="Calibri"/>
          <w:color w:val="000000"/>
          <w:sz w:val="22"/>
          <w:szCs w:val="22"/>
          <w:lang w:val="en"/>
        </w:rPr>
        <w:t xml:space="preserve">e, it is obvious that Gazprom owns gas </w:t>
      </w:r>
      <w:r w:rsidRPr="003927BC">
        <w:rPr>
          <w:rFonts w:ascii="Trebuchet MS" w:hAnsi="Trebuchet MS" w:cs="Arial"/>
          <w:color w:val="212121"/>
          <w:sz w:val="22"/>
          <w:szCs w:val="22"/>
          <w:lang w:val="en"/>
        </w:rPr>
        <w:t>in quantities sufficient to meet the demand</w:t>
      </w:r>
      <w:r w:rsidRPr="003927BC">
        <w:rPr>
          <w:rFonts w:ascii="Trebuchet MS" w:hAnsi="Trebuchet MS" w:cs="Calibri"/>
          <w:color w:val="000000"/>
          <w:sz w:val="22"/>
          <w:szCs w:val="22"/>
          <w:lang w:val="en"/>
        </w:rPr>
        <w:t xml:space="preserve">. </w:t>
      </w:r>
      <w:r w:rsidRPr="003927BC">
        <w:rPr>
          <w:rFonts w:ascii="Trebuchet MS" w:hAnsi="Trebuchet MS" w:cs="Arial"/>
          <w:color w:val="212121"/>
          <w:sz w:val="22"/>
          <w:szCs w:val="22"/>
          <w:lang w:val="en"/>
        </w:rPr>
        <w:t>Evidence of this is the absence of problems when supplying the Russian market, which also did not experience the</w:t>
      </w:r>
      <w:r w:rsidRPr="003927BC">
        <w:rPr>
          <w:rFonts w:ascii="Trebuchet MS" w:hAnsi="Trebuchet MS" w:cs="Calibri"/>
          <w:color w:val="000000"/>
          <w:sz w:val="22"/>
          <w:szCs w:val="22"/>
          <w:lang w:val="en"/>
        </w:rPr>
        <w:t xml:space="preserve"> spike in prices recorded in Europe. </w:t>
      </w:r>
    </w:p>
    <w:p w:rsidR="003D339C" w:rsidRPr="000E44A2" w:rsidRDefault="00AA4FF5" w:rsidP="003927BC">
      <w:pPr>
        <w:pStyle w:val="NormalnyWeb"/>
        <w:shd w:val="clear" w:color="auto" w:fill="FFFFFF"/>
        <w:spacing w:before="0" w:beforeAutospacing="0" w:after="240" w:afterAutospacing="0" w:line="360" w:lineRule="auto"/>
        <w:jc w:val="both"/>
        <w:rPr>
          <w:rFonts w:ascii="Trebuchet MS" w:hAnsi="Trebuchet MS" w:cs="Arial"/>
          <w:color w:val="212121"/>
          <w:sz w:val="22"/>
          <w:szCs w:val="22"/>
          <w:lang w:val="en-US"/>
        </w:rPr>
      </w:pPr>
      <w:r>
        <w:rPr>
          <w:rFonts w:ascii="Trebuchet MS" w:hAnsi="Trebuchet MS" w:cs="Arial"/>
          <w:i/>
          <w:color w:val="000000"/>
          <w:sz w:val="22"/>
          <w:szCs w:val="22"/>
          <w:lang w:val="en"/>
        </w:rPr>
        <w:t xml:space="preserve">"There are many </w:t>
      </w:r>
      <w:r>
        <w:rPr>
          <w:rFonts w:ascii="Trebuchet MS" w:hAnsi="Trebuchet MS" w:cs="Arial"/>
          <w:i/>
          <w:color w:val="000000"/>
          <w:sz w:val="22"/>
          <w:szCs w:val="22"/>
          <w:lang w:val="en"/>
        </w:rPr>
        <w:t>indications that the unilateral actions of Gazprom, the main supplier of gas to Europe, may be a part of prohibited abuse of their dominant position in the internal market.</w:t>
      </w:r>
      <w:r w:rsidR="009B07B7" w:rsidRPr="00A2625F">
        <w:rPr>
          <w:rFonts w:ascii="Trebuchet MS" w:hAnsi="Trebuchet MS" w:cs="Arial"/>
          <w:i/>
          <w:color w:val="212121"/>
          <w:sz w:val="22"/>
          <w:szCs w:val="22"/>
          <w:lang w:val="en"/>
        </w:rPr>
        <w:t> Therefore,</w:t>
      </w:r>
      <w:r>
        <w:rPr>
          <w:rFonts w:ascii="Trebuchet MS" w:hAnsi="Trebuchet MS" w:cs="Arial"/>
          <w:i/>
          <w:color w:val="000000"/>
          <w:sz w:val="22"/>
          <w:szCs w:val="22"/>
          <w:lang w:val="en"/>
        </w:rPr>
        <w:t xml:space="preserve"> as early as the end of September, I requested Commissioner Margrethe Ves</w:t>
      </w:r>
      <w:r>
        <w:rPr>
          <w:rFonts w:ascii="Trebuchet MS" w:hAnsi="Trebuchet MS" w:cs="Arial"/>
          <w:i/>
          <w:color w:val="000000"/>
          <w:sz w:val="22"/>
          <w:szCs w:val="22"/>
          <w:lang w:val="en"/>
        </w:rPr>
        <w:t>tager, who is responsible for competition protection in the EC, to investigate Gazprom's practices. Moreover, the last few weeks have increasingly shown that controlling the supply of gas delivered to Europe and creating uncertainty about gas supplied thro</w:t>
      </w:r>
      <w:r>
        <w:rPr>
          <w:rFonts w:ascii="Trebuchet MS" w:hAnsi="Trebuchet MS" w:cs="Arial"/>
          <w:i/>
          <w:color w:val="000000"/>
          <w:sz w:val="22"/>
          <w:szCs w:val="22"/>
          <w:lang w:val="en"/>
        </w:rPr>
        <w:t>ugh Belarus may serve to intensify the pressure for the certification of the Nord Stream 2 pipeline. The activities of the Russian company are of an intra-community nature, so they should be inspected by EC. As of now, European consumers, businesses and th</w:t>
      </w:r>
      <w:r>
        <w:rPr>
          <w:rFonts w:ascii="Trebuchet MS" w:hAnsi="Trebuchet MS" w:cs="Arial"/>
          <w:i/>
          <w:color w:val="000000"/>
          <w:sz w:val="22"/>
          <w:szCs w:val="22"/>
          <w:lang w:val="en"/>
        </w:rPr>
        <w:t>e economies of the member states are paying the price for the lack of reaction against the Russian monopolist</w:t>
      </w:r>
      <w:r w:rsidRPr="003927BC">
        <w:rPr>
          <w:rFonts w:ascii="Trebuchet MS" w:hAnsi="Trebuchet MS" w:cs="Arial"/>
          <w:color w:val="000000"/>
          <w:sz w:val="22"/>
          <w:szCs w:val="22"/>
          <w:lang w:val="en"/>
        </w:rPr>
        <w:t xml:space="preserve">," says Tomasz Chróstny, the President of </w:t>
      </w:r>
      <w:proofErr w:type="spellStart"/>
      <w:r w:rsidRPr="003927BC">
        <w:rPr>
          <w:rFonts w:ascii="Trebuchet MS" w:hAnsi="Trebuchet MS" w:cs="Arial"/>
          <w:color w:val="000000"/>
          <w:sz w:val="22"/>
          <w:szCs w:val="22"/>
          <w:lang w:val="en"/>
        </w:rPr>
        <w:t>UOKiK</w:t>
      </w:r>
      <w:proofErr w:type="spellEnd"/>
      <w:r w:rsidRPr="003927BC">
        <w:rPr>
          <w:rFonts w:ascii="Trebuchet MS" w:hAnsi="Trebuchet MS" w:cs="Arial"/>
          <w:color w:val="000000"/>
          <w:sz w:val="22"/>
          <w:szCs w:val="22"/>
          <w:lang w:val="en"/>
        </w:rPr>
        <w:t>.</w:t>
      </w:r>
    </w:p>
    <w:p w:rsidR="009B07B7" w:rsidRPr="000E44A2" w:rsidRDefault="009B07B7" w:rsidP="004C3208">
      <w:pPr>
        <w:pStyle w:val="xxmsonormal"/>
        <w:spacing w:before="0" w:beforeAutospacing="0" w:after="0" w:afterAutospacing="0"/>
        <w:rPr>
          <w:rFonts w:ascii="Calibri" w:hAnsi="Calibri" w:cs="Calibri"/>
          <w:color w:val="000000"/>
          <w:sz w:val="22"/>
          <w:szCs w:val="22"/>
          <w:lang w:val="en-US"/>
        </w:rPr>
      </w:pPr>
    </w:p>
    <w:p w:rsidR="004C3208" w:rsidRPr="000E44A2" w:rsidRDefault="00AA4FF5" w:rsidP="004C3208">
      <w:pPr>
        <w:pStyle w:val="xxmsonormal"/>
        <w:spacing w:before="0" w:beforeAutospacing="0" w:after="0" w:afterAutospacing="0"/>
        <w:rPr>
          <w:rFonts w:ascii="Calibri" w:hAnsi="Calibri" w:cs="Calibri"/>
          <w:color w:val="000000"/>
          <w:lang w:val="en-US"/>
        </w:rPr>
      </w:pPr>
      <w:r w:rsidRPr="000E44A2">
        <w:rPr>
          <w:rFonts w:ascii="Calibri" w:hAnsi="Calibri" w:cs="Calibri"/>
          <w:color w:val="000000"/>
          <w:lang w:val="en-US"/>
        </w:rPr>
        <w:t> </w:t>
      </w:r>
    </w:p>
    <w:sectPr w:rsidR="004C3208" w:rsidRPr="000E44A2" w:rsidSect="003C1952">
      <w:headerReference w:type="default" r:id="rId8"/>
      <w:footerReference w:type="default" r:id="rId9"/>
      <w:pgSz w:w="11906" w:h="16838"/>
      <w:pgMar w:top="2127" w:right="1417" w:bottom="1843"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FF5" w:rsidRDefault="00AA4FF5">
      <w:r>
        <w:separator/>
      </w:r>
    </w:p>
  </w:endnote>
  <w:endnote w:type="continuationSeparator" w:id="0">
    <w:p w:rsidR="00AA4FF5" w:rsidRDefault="00AA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Pr="000E44A2" w:rsidRDefault="00AA4FF5" w:rsidP="008D527A">
    <w:pPr>
      <w:pStyle w:val="Stopka"/>
      <w:rPr>
        <w:rFonts w:asciiTheme="minorHAnsi" w:hAnsiTheme="minorHAnsi" w:cstheme="minorHAnsi"/>
        <w:color w:val="595959" w:themeColor="text1" w:themeTint="A6"/>
        <w:sz w:val="16"/>
        <w:szCs w:val="16"/>
        <w:lang w:val="en-US"/>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Łącznik prosty 9" o:spid="_x0000_s2049" style="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59264" from="0,-6.2pt" to="277.5pt,-6.2pt" strokecolor="#5a5a5a" strokeweight="0.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en"/>
      </w:rPr>
      <w:t>WWW.UOKiK.GOV.PL   PHONE 22 55 60 246    MOBILE 695 902 088</w:t>
    </w:r>
  </w:p>
  <w:p w:rsidR="0059016B" w:rsidRPr="00B512B5" w:rsidRDefault="00AA4FF5"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en"/>
      </w:rPr>
      <w:t xml:space="preserve">Department of Communication, Office of Competition and Consumer Protection (UOKiK) Pl. Powstańców Warszawy 1, 00-950 Warsaw </w:t>
    </w:r>
    <w:r w:rsidRPr="00B512B5">
      <w:rPr>
        <w:rFonts w:asciiTheme="minorHAnsi" w:hAnsiTheme="minorHAnsi" w:cstheme="minorHAnsi"/>
        <w:color w:val="595959" w:themeColor="text1" w:themeTint="A6"/>
        <w:sz w:val="16"/>
        <w:szCs w:val="16"/>
        <w:lang w:val="en"/>
      </w:rPr>
      <w:br/>
      <w:t xml:space="preserve">Email: </w:t>
    </w:r>
    <w:hyperlink r:id="rId1" w:history="1">
      <w:r w:rsidR="008C53D0" w:rsidRPr="00B512B5">
        <w:rPr>
          <w:rStyle w:val="Hipercze"/>
          <w:rFonts w:asciiTheme="minorHAnsi" w:hAnsiTheme="minorHAnsi" w:cstheme="minorHAnsi"/>
          <w:color w:val="595959" w:themeColor="text1" w:themeTint="A6"/>
          <w:sz w:val="16"/>
          <w:szCs w:val="16"/>
          <w:lang w:val="en"/>
        </w:rPr>
        <w:t>biuroprasowe@uokik.gov.pl</w:t>
      </w:r>
    </w:hyperlink>
    <w:r w:rsidRPr="00B512B5">
      <w:rPr>
        <w:rFonts w:asciiTheme="minorHAnsi" w:hAnsiTheme="minorHAnsi" w:cstheme="minorHAnsi"/>
        <w:color w:val="595959" w:themeColor="text1" w:themeTint="A6"/>
        <w:sz w:val="16"/>
        <w:szCs w:val="16"/>
        <w:lang w:val="en"/>
      </w:rPr>
      <w:t xml:space="preserve"> Twitter:</w:t>
    </w:r>
    <w:r w:rsidRPr="00B512B5">
      <w:rPr>
        <w:rFonts w:asciiTheme="minorHAnsi" w:hAnsiTheme="minorHAnsi" w:cstheme="minorHAnsi"/>
        <w:color w:val="595959" w:themeColor="text1" w:themeTint="A6"/>
        <w:sz w:val="16"/>
        <w:szCs w:val="16"/>
        <w:lang w:val="en"/>
      </w:rPr>
      <w:t xml:space="preserve"> </w:t>
    </w:r>
    <w:hyperlink r:id="rId2" w:history="1">
      <w:r w:rsidR="00C21071" w:rsidRPr="00B512B5">
        <w:rPr>
          <w:rStyle w:val="Hipercze"/>
          <w:rFonts w:asciiTheme="minorHAnsi" w:hAnsiTheme="minorHAnsi" w:cstheme="minorHAnsi"/>
          <w:color w:val="595959" w:themeColor="text1" w:themeTint="A6"/>
          <w:sz w:val="16"/>
          <w:szCs w:val="16"/>
          <w:lang w:val="en"/>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FF5" w:rsidRDefault="00AA4FF5">
      <w:r>
        <w:separator/>
      </w:r>
    </w:p>
  </w:footnote>
  <w:footnote w:type="continuationSeparator" w:id="0">
    <w:p w:rsidR="00AA4FF5" w:rsidRDefault="00AA4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AA4FF5" w:rsidP="0041396E">
    <w:pPr>
      <w:pStyle w:val="Nagwek"/>
      <w:tabs>
        <w:tab w:val="clear" w:pos="9072"/>
      </w:tabs>
    </w:pPr>
    <w:r>
      <w:rPr>
        <w:noProof/>
        <w:lang w:val="pl-PL" w:eastAsia="pl-PL"/>
      </w:rPr>
      <w:drawing>
        <wp:inline distT="0" distB="0" distL="0" distR="0">
          <wp:extent cx="1400175" cy="542764"/>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8F8"/>
    <w:multiLevelType w:val="hybridMultilevel"/>
    <w:tmpl w:val="A3EE74BA"/>
    <w:lvl w:ilvl="0" w:tplc="E6BA27BA">
      <w:start w:val="1"/>
      <w:numFmt w:val="bullet"/>
      <w:lvlText w:val=""/>
      <w:lvlJc w:val="left"/>
      <w:pPr>
        <w:ind w:left="720" w:hanging="360"/>
      </w:pPr>
      <w:rPr>
        <w:rFonts w:ascii="Symbol" w:hAnsi="Symbol" w:hint="default"/>
      </w:rPr>
    </w:lvl>
    <w:lvl w:ilvl="1" w:tplc="790E8514" w:tentative="1">
      <w:start w:val="1"/>
      <w:numFmt w:val="bullet"/>
      <w:lvlText w:val="o"/>
      <w:lvlJc w:val="left"/>
      <w:pPr>
        <w:ind w:left="1440" w:hanging="360"/>
      </w:pPr>
      <w:rPr>
        <w:rFonts w:ascii="Courier New" w:hAnsi="Courier New" w:cs="Courier New" w:hint="default"/>
      </w:rPr>
    </w:lvl>
    <w:lvl w:ilvl="2" w:tplc="DE308BBE" w:tentative="1">
      <w:start w:val="1"/>
      <w:numFmt w:val="bullet"/>
      <w:lvlText w:val=""/>
      <w:lvlJc w:val="left"/>
      <w:pPr>
        <w:ind w:left="2160" w:hanging="360"/>
      </w:pPr>
      <w:rPr>
        <w:rFonts w:ascii="Wingdings" w:hAnsi="Wingdings" w:hint="default"/>
      </w:rPr>
    </w:lvl>
    <w:lvl w:ilvl="3" w:tplc="83500AD8" w:tentative="1">
      <w:start w:val="1"/>
      <w:numFmt w:val="bullet"/>
      <w:lvlText w:val=""/>
      <w:lvlJc w:val="left"/>
      <w:pPr>
        <w:ind w:left="2880" w:hanging="360"/>
      </w:pPr>
      <w:rPr>
        <w:rFonts w:ascii="Symbol" w:hAnsi="Symbol" w:hint="default"/>
      </w:rPr>
    </w:lvl>
    <w:lvl w:ilvl="4" w:tplc="7BFC01B8" w:tentative="1">
      <w:start w:val="1"/>
      <w:numFmt w:val="bullet"/>
      <w:lvlText w:val="o"/>
      <w:lvlJc w:val="left"/>
      <w:pPr>
        <w:ind w:left="3600" w:hanging="360"/>
      </w:pPr>
      <w:rPr>
        <w:rFonts w:ascii="Courier New" w:hAnsi="Courier New" w:cs="Courier New" w:hint="default"/>
      </w:rPr>
    </w:lvl>
    <w:lvl w:ilvl="5" w:tplc="6A469F40" w:tentative="1">
      <w:start w:val="1"/>
      <w:numFmt w:val="bullet"/>
      <w:lvlText w:val=""/>
      <w:lvlJc w:val="left"/>
      <w:pPr>
        <w:ind w:left="4320" w:hanging="360"/>
      </w:pPr>
      <w:rPr>
        <w:rFonts w:ascii="Wingdings" w:hAnsi="Wingdings" w:hint="default"/>
      </w:rPr>
    </w:lvl>
    <w:lvl w:ilvl="6" w:tplc="EAD6C2F2" w:tentative="1">
      <w:start w:val="1"/>
      <w:numFmt w:val="bullet"/>
      <w:lvlText w:val=""/>
      <w:lvlJc w:val="left"/>
      <w:pPr>
        <w:ind w:left="5040" w:hanging="360"/>
      </w:pPr>
      <w:rPr>
        <w:rFonts w:ascii="Symbol" w:hAnsi="Symbol" w:hint="default"/>
      </w:rPr>
    </w:lvl>
    <w:lvl w:ilvl="7" w:tplc="3EB29AF8" w:tentative="1">
      <w:start w:val="1"/>
      <w:numFmt w:val="bullet"/>
      <w:lvlText w:val="o"/>
      <w:lvlJc w:val="left"/>
      <w:pPr>
        <w:ind w:left="5760" w:hanging="360"/>
      </w:pPr>
      <w:rPr>
        <w:rFonts w:ascii="Courier New" w:hAnsi="Courier New" w:cs="Courier New" w:hint="default"/>
      </w:rPr>
    </w:lvl>
    <w:lvl w:ilvl="8" w:tplc="ADCE5BBA" w:tentative="1">
      <w:start w:val="1"/>
      <w:numFmt w:val="bullet"/>
      <w:lvlText w:val=""/>
      <w:lvlJc w:val="left"/>
      <w:pPr>
        <w:ind w:left="6480" w:hanging="360"/>
      </w:pPr>
      <w:rPr>
        <w:rFonts w:ascii="Wingdings" w:hAnsi="Wingdings" w:hint="default"/>
      </w:rPr>
    </w:lvl>
  </w:abstractNum>
  <w:abstractNum w:abstractNumId="1" w15:restartNumberingAfterBreak="0">
    <w:nsid w:val="0BC0096B"/>
    <w:multiLevelType w:val="hybridMultilevel"/>
    <w:tmpl w:val="7EA2B4E4"/>
    <w:lvl w:ilvl="0" w:tplc="364C62E6">
      <w:start w:val="1"/>
      <w:numFmt w:val="bullet"/>
      <w:lvlText w:val=""/>
      <w:lvlJc w:val="left"/>
      <w:pPr>
        <w:ind w:left="720" w:hanging="360"/>
      </w:pPr>
      <w:rPr>
        <w:rFonts w:ascii="Symbol" w:hAnsi="Symbol" w:hint="default"/>
      </w:rPr>
    </w:lvl>
    <w:lvl w:ilvl="1" w:tplc="72CA1C5E" w:tentative="1">
      <w:start w:val="1"/>
      <w:numFmt w:val="bullet"/>
      <w:lvlText w:val="o"/>
      <w:lvlJc w:val="left"/>
      <w:pPr>
        <w:ind w:left="1440" w:hanging="360"/>
      </w:pPr>
      <w:rPr>
        <w:rFonts w:ascii="Courier New" w:hAnsi="Courier New" w:cs="Courier New" w:hint="default"/>
      </w:rPr>
    </w:lvl>
    <w:lvl w:ilvl="2" w:tplc="AABA499C" w:tentative="1">
      <w:start w:val="1"/>
      <w:numFmt w:val="bullet"/>
      <w:lvlText w:val=""/>
      <w:lvlJc w:val="left"/>
      <w:pPr>
        <w:ind w:left="2160" w:hanging="360"/>
      </w:pPr>
      <w:rPr>
        <w:rFonts w:ascii="Wingdings" w:hAnsi="Wingdings" w:hint="default"/>
      </w:rPr>
    </w:lvl>
    <w:lvl w:ilvl="3" w:tplc="4D2E3728" w:tentative="1">
      <w:start w:val="1"/>
      <w:numFmt w:val="bullet"/>
      <w:lvlText w:val=""/>
      <w:lvlJc w:val="left"/>
      <w:pPr>
        <w:ind w:left="2880" w:hanging="360"/>
      </w:pPr>
      <w:rPr>
        <w:rFonts w:ascii="Symbol" w:hAnsi="Symbol" w:hint="default"/>
      </w:rPr>
    </w:lvl>
    <w:lvl w:ilvl="4" w:tplc="5F74557C" w:tentative="1">
      <w:start w:val="1"/>
      <w:numFmt w:val="bullet"/>
      <w:lvlText w:val="o"/>
      <w:lvlJc w:val="left"/>
      <w:pPr>
        <w:ind w:left="3600" w:hanging="360"/>
      </w:pPr>
      <w:rPr>
        <w:rFonts w:ascii="Courier New" w:hAnsi="Courier New" w:cs="Courier New" w:hint="default"/>
      </w:rPr>
    </w:lvl>
    <w:lvl w:ilvl="5" w:tplc="0AEA1424" w:tentative="1">
      <w:start w:val="1"/>
      <w:numFmt w:val="bullet"/>
      <w:lvlText w:val=""/>
      <w:lvlJc w:val="left"/>
      <w:pPr>
        <w:ind w:left="4320" w:hanging="360"/>
      </w:pPr>
      <w:rPr>
        <w:rFonts w:ascii="Wingdings" w:hAnsi="Wingdings" w:hint="default"/>
      </w:rPr>
    </w:lvl>
    <w:lvl w:ilvl="6" w:tplc="1E365CF8" w:tentative="1">
      <w:start w:val="1"/>
      <w:numFmt w:val="bullet"/>
      <w:lvlText w:val=""/>
      <w:lvlJc w:val="left"/>
      <w:pPr>
        <w:ind w:left="5040" w:hanging="360"/>
      </w:pPr>
      <w:rPr>
        <w:rFonts w:ascii="Symbol" w:hAnsi="Symbol" w:hint="default"/>
      </w:rPr>
    </w:lvl>
    <w:lvl w:ilvl="7" w:tplc="FA949116" w:tentative="1">
      <w:start w:val="1"/>
      <w:numFmt w:val="bullet"/>
      <w:lvlText w:val="o"/>
      <w:lvlJc w:val="left"/>
      <w:pPr>
        <w:ind w:left="5760" w:hanging="360"/>
      </w:pPr>
      <w:rPr>
        <w:rFonts w:ascii="Courier New" w:hAnsi="Courier New" w:cs="Courier New" w:hint="default"/>
      </w:rPr>
    </w:lvl>
    <w:lvl w:ilvl="8" w:tplc="94DC5036" w:tentative="1">
      <w:start w:val="1"/>
      <w:numFmt w:val="bullet"/>
      <w:lvlText w:val=""/>
      <w:lvlJc w:val="left"/>
      <w:pPr>
        <w:ind w:left="6480" w:hanging="360"/>
      </w:pPr>
      <w:rPr>
        <w:rFonts w:ascii="Wingdings" w:hAnsi="Wingdings" w:hint="default"/>
      </w:rPr>
    </w:lvl>
  </w:abstractNum>
  <w:abstractNum w:abstractNumId="2" w15:restartNumberingAfterBreak="0">
    <w:nsid w:val="0EDA7598"/>
    <w:multiLevelType w:val="hybridMultilevel"/>
    <w:tmpl w:val="6D5271E0"/>
    <w:lvl w:ilvl="0" w:tplc="A778265C">
      <w:start w:val="28"/>
      <w:numFmt w:val="bullet"/>
      <w:lvlText w:val="-"/>
      <w:lvlJc w:val="left"/>
      <w:pPr>
        <w:ind w:left="720" w:hanging="360"/>
      </w:pPr>
      <w:rPr>
        <w:rFonts w:ascii="Trebuchet MS" w:eastAsia="Times New Roman" w:hAnsi="Trebuchet MS" w:cs="Times New Roman" w:hint="default"/>
        <w:i/>
      </w:rPr>
    </w:lvl>
    <w:lvl w:ilvl="1" w:tplc="037044FA" w:tentative="1">
      <w:start w:val="1"/>
      <w:numFmt w:val="bullet"/>
      <w:lvlText w:val="o"/>
      <w:lvlJc w:val="left"/>
      <w:pPr>
        <w:ind w:left="1440" w:hanging="360"/>
      </w:pPr>
      <w:rPr>
        <w:rFonts w:ascii="Courier New" w:hAnsi="Courier New" w:cs="Courier New" w:hint="default"/>
      </w:rPr>
    </w:lvl>
    <w:lvl w:ilvl="2" w:tplc="BD90B7DA" w:tentative="1">
      <w:start w:val="1"/>
      <w:numFmt w:val="bullet"/>
      <w:lvlText w:val=""/>
      <w:lvlJc w:val="left"/>
      <w:pPr>
        <w:ind w:left="2160" w:hanging="360"/>
      </w:pPr>
      <w:rPr>
        <w:rFonts w:ascii="Wingdings" w:hAnsi="Wingdings" w:hint="default"/>
      </w:rPr>
    </w:lvl>
    <w:lvl w:ilvl="3" w:tplc="9A7C1CA6" w:tentative="1">
      <w:start w:val="1"/>
      <w:numFmt w:val="bullet"/>
      <w:lvlText w:val=""/>
      <w:lvlJc w:val="left"/>
      <w:pPr>
        <w:ind w:left="2880" w:hanging="360"/>
      </w:pPr>
      <w:rPr>
        <w:rFonts w:ascii="Symbol" w:hAnsi="Symbol" w:hint="default"/>
      </w:rPr>
    </w:lvl>
    <w:lvl w:ilvl="4" w:tplc="88BC145A" w:tentative="1">
      <w:start w:val="1"/>
      <w:numFmt w:val="bullet"/>
      <w:lvlText w:val="o"/>
      <w:lvlJc w:val="left"/>
      <w:pPr>
        <w:ind w:left="3600" w:hanging="360"/>
      </w:pPr>
      <w:rPr>
        <w:rFonts w:ascii="Courier New" w:hAnsi="Courier New" w:cs="Courier New" w:hint="default"/>
      </w:rPr>
    </w:lvl>
    <w:lvl w:ilvl="5" w:tplc="29C49C68" w:tentative="1">
      <w:start w:val="1"/>
      <w:numFmt w:val="bullet"/>
      <w:lvlText w:val=""/>
      <w:lvlJc w:val="left"/>
      <w:pPr>
        <w:ind w:left="4320" w:hanging="360"/>
      </w:pPr>
      <w:rPr>
        <w:rFonts w:ascii="Wingdings" w:hAnsi="Wingdings" w:hint="default"/>
      </w:rPr>
    </w:lvl>
    <w:lvl w:ilvl="6" w:tplc="DDB2938E" w:tentative="1">
      <w:start w:val="1"/>
      <w:numFmt w:val="bullet"/>
      <w:lvlText w:val=""/>
      <w:lvlJc w:val="left"/>
      <w:pPr>
        <w:ind w:left="5040" w:hanging="360"/>
      </w:pPr>
      <w:rPr>
        <w:rFonts w:ascii="Symbol" w:hAnsi="Symbol" w:hint="default"/>
      </w:rPr>
    </w:lvl>
    <w:lvl w:ilvl="7" w:tplc="1CDA20A0" w:tentative="1">
      <w:start w:val="1"/>
      <w:numFmt w:val="bullet"/>
      <w:lvlText w:val="o"/>
      <w:lvlJc w:val="left"/>
      <w:pPr>
        <w:ind w:left="5760" w:hanging="360"/>
      </w:pPr>
      <w:rPr>
        <w:rFonts w:ascii="Courier New" w:hAnsi="Courier New" w:cs="Courier New" w:hint="default"/>
      </w:rPr>
    </w:lvl>
    <w:lvl w:ilvl="8" w:tplc="E33AA6E4" w:tentative="1">
      <w:start w:val="1"/>
      <w:numFmt w:val="bullet"/>
      <w:lvlText w:val=""/>
      <w:lvlJc w:val="left"/>
      <w:pPr>
        <w:ind w:left="6480" w:hanging="360"/>
      </w:pPr>
      <w:rPr>
        <w:rFonts w:ascii="Wingdings" w:hAnsi="Wingdings" w:hint="default"/>
      </w:rPr>
    </w:lvl>
  </w:abstractNum>
  <w:abstractNum w:abstractNumId="3"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15396"/>
    <w:multiLevelType w:val="hybridMultilevel"/>
    <w:tmpl w:val="BCEE793A"/>
    <w:lvl w:ilvl="0" w:tplc="74A0B4DA">
      <w:start w:val="1"/>
      <w:numFmt w:val="bullet"/>
      <w:lvlText w:val=""/>
      <w:lvlJc w:val="left"/>
      <w:pPr>
        <w:ind w:left="720" w:hanging="360"/>
      </w:pPr>
      <w:rPr>
        <w:rFonts w:ascii="Symbol" w:hAnsi="Symbol" w:hint="default"/>
      </w:rPr>
    </w:lvl>
    <w:lvl w:ilvl="1" w:tplc="AE7E8846" w:tentative="1">
      <w:start w:val="1"/>
      <w:numFmt w:val="bullet"/>
      <w:lvlText w:val="o"/>
      <w:lvlJc w:val="left"/>
      <w:pPr>
        <w:ind w:left="1440" w:hanging="360"/>
      </w:pPr>
      <w:rPr>
        <w:rFonts w:ascii="Courier New" w:hAnsi="Courier New" w:cs="Courier New" w:hint="default"/>
      </w:rPr>
    </w:lvl>
    <w:lvl w:ilvl="2" w:tplc="904C6052" w:tentative="1">
      <w:start w:val="1"/>
      <w:numFmt w:val="bullet"/>
      <w:lvlText w:val=""/>
      <w:lvlJc w:val="left"/>
      <w:pPr>
        <w:ind w:left="2160" w:hanging="360"/>
      </w:pPr>
      <w:rPr>
        <w:rFonts w:ascii="Wingdings" w:hAnsi="Wingdings" w:hint="default"/>
      </w:rPr>
    </w:lvl>
    <w:lvl w:ilvl="3" w:tplc="970418C8" w:tentative="1">
      <w:start w:val="1"/>
      <w:numFmt w:val="bullet"/>
      <w:lvlText w:val=""/>
      <w:lvlJc w:val="left"/>
      <w:pPr>
        <w:ind w:left="2880" w:hanging="360"/>
      </w:pPr>
      <w:rPr>
        <w:rFonts w:ascii="Symbol" w:hAnsi="Symbol" w:hint="default"/>
      </w:rPr>
    </w:lvl>
    <w:lvl w:ilvl="4" w:tplc="2114875C" w:tentative="1">
      <w:start w:val="1"/>
      <w:numFmt w:val="bullet"/>
      <w:lvlText w:val="o"/>
      <w:lvlJc w:val="left"/>
      <w:pPr>
        <w:ind w:left="3600" w:hanging="360"/>
      </w:pPr>
      <w:rPr>
        <w:rFonts w:ascii="Courier New" w:hAnsi="Courier New" w:cs="Courier New" w:hint="default"/>
      </w:rPr>
    </w:lvl>
    <w:lvl w:ilvl="5" w:tplc="626C5820" w:tentative="1">
      <w:start w:val="1"/>
      <w:numFmt w:val="bullet"/>
      <w:lvlText w:val=""/>
      <w:lvlJc w:val="left"/>
      <w:pPr>
        <w:ind w:left="4320" w:hanging="360"/>
      </w:pPr>
      <w:rPr>
        <w:rFonts w:ascii="Wingdings" w:hAnsi="Wingdings" w:hint="default"/>
      </w:rPr>
    </w:lvl>
    <w:lvl w:ilvl="6" w:tplc="552E480C" w:tentative="1">
      <w:start w:val="1"/>
      <w:numFmt w:val="bullet"/>
      <w:lvlText w:val=""/>
      <w:lvlJc w:val="left"/>
      <w:pPr>
        <w:ind w:left="5040" w:hanging="360"/>
      </w:pPr>
      <w:rPr>
        <w:rFonts w:ascii="Symbol" w:hAnsi="Symbol" w:hint="default"/>
      </w:rPr>
    </w:lvl>
    <w:lvl w:ilvl="7" w:tplc="6F40678C" w:tentative="1">
      <w:start w:val="1"/>
      <w:numFmt w:val="bullet"/>
      <w:lvlText w:val="o"/>
      <w:lvlJc w:val="left"/>
      <w:pPr>
        <w:ind w:left="5760" w:hanging="360"/>
      </w:pPr>
      <w:rPr>
        <w:rFonts w:ascii="Courier New" w:hAnsi="Courier New" w:cs="Courier New" w:hint="default"/>
      </w:rPr>
    </w:lvl>
    <w:lvl w:ilvl="8" w:tplc="DEE452A2" w:tentative="1">
      <w:start w:val="1"/>
      <w:numFmt w:val="bullet"/>
      <w:lvlText w:val=""/>
      <w:lvlJc w:val="left"/>
      <w:pPr>
        <w:ind w:left="6480" w:hanging="360"/>
      </w:pPr>
      <w:rPr>
        <w:rFonts w:ascii="Wingdings" w:hAnsi="Wingdings" w:hint="default"/>
      </w:rPr>
    </w:lvl>
  </w:abstractNum>
  <w:abstractNum w:abstractNumId="5" w15:restartNumberingAfterBreak="0">
    <w:nsid w:val="39413A51"/>
    <w:multiLevelType w:val="hybridMultilevel"/>
    <w:tmpl w:val="53F2EBDE"/>
    <w:lvl w:ilvl="0" w:tplc="2B3E7890">
      <w:start w:val="1"/>
      <w:numFmt w:val="bullet"/>
      <w:lvlText w:val=""/>
      <w:lvlJc w:val="left"/>
      <w:pPr>
        <w:ind w:left="720" w:hanging="360"/>
      </w:pPr>
      <w:rPr>
        <w:rFonts w:ascii="Symbol" w:hAnsi="Symbol" w:hint="default"/>
      </w:rPr>
    </w:lvl>
    <w:lvl w:ilvl="1" w:tplc="AF8292CC" w:tentative="1">
      <w:start w:val="1"/>
      <w:numFmt w:val="bullet"/>
      <w:lvlText w:val="o"/>
      <w:lvlJc w:val="left"/>
      <w:pPr>
        <w:ind w:left="1440" w:hanging="360"/>
      </w:pPr>
      <w:rPr>
        <w:rFonts w:ascii="Courier New" w:hAnsi="Courier New" w:cs="Courier New" w:hint="default"/>
      </w:rPr>
    </w:lvl>
    <w:lvl w:ilvl="2" w:tplc="09E6F96A" w:tentative="1">
      <w:start w:val="1"/>
      <w:numFmt w:val="bullet"/>
      <w:lvlText w:val=""/>
      <w:lvlJc w:val="left"/>
      <w:pPr>
        <w:ind w:left="2160" w:hanging="360"/>
      </w:pPr>
      <w:rPr>
        <w:rFonts w:ascii="Wingdings" w:hAnsi="Wingdings" w:hint="default"/>
      </w:rPr>
    </w:lvl>
    <w:lvl w:ilvl="3" w:tplc="F29285E8" w:tentative="1">
      <w:start w:val="1"/>
      <w:numFmt w:val="bullet"/>
      <w:lvlText w:val=""/>
      <w:lvlJc w:val="left"/>
      <w:pPr>
        <w:ind w:left="2880" w:hanging="360"/>
      </w:pPr>
      <w:rPr>
        <w:rFonts w:ascii="Symbol" w:hAnsi="Symbol" w:hint="default"/>
      </w:rPr>
    </w:lvl>
    <w:lvl w:ilvl="4" w:tplc="9EEC538C" w:tentative="1">
      <w:start w:val="1"/>
      <w:numFmt w:val="bullet"/>
      <w:lvlText w:val="o"/>
      <w:lvlJc w:val="left"/>
      <w:pPr>
        <w:ind w:left="3600" w:hanging="360"/>
      </w:pPr>
      <w:rPr>
        <w:rFonts w:ascii="Courier New" w:hAnsi="Courier New" w:cs="Courier New" w:hint="default"/>
      </w:rPr>
    </w:lvl>
    <w:lvl w:ilvl="5" w:tplc="A6BACC22" w:tentative="1">
      <w:start w:val="1"/>
      <w:numFmt w:val="bullet"/>
      <w:lvlText w:val=""/>
      <w:lvlJc w:val="left"/>
      <w:pPr>
        <w:ind w:left="4320" w:hanging="360"/>
      </w:pPr>
      <w:rPr>
        <w:rFonts w:ascii="Wingdings" w:hAnsi="Wingdings" w:hint="default"/>
      </w:rPr>
    </w:lvl>
    <w:lvl w:ilvl="6" w:tplc="B952229E" w:tentative="1">
      <w:start w:val="1"/>
      <w:numFmt w:val="bullet"/>
      <w:lvlText w:val=""/>
      <w:lvlJc w:val="left"/>
      <w:pPr>
        <w:ind w:left="5040" w:hanging="360"/>
      </w:pPr>
      <w:rPr>
        <w:rFonts w:ascii="Symbol" w:hAnsi="Symbol" w:hint="default"/>
      </w:rPr>
    </w:lvl>
    <w:lvl w:ilvl="7" w:tplc="4E82674C" w:tentative="1">
      <w:start w:val="1"/>
      <w:numFmt w:val="bullet"/>
      <w:lvlText w:val="o"/>
      <w:lvlJc w:val="left"/>
      <w:pPr>
        <w:ind w:left="5760" w:hanging="360"/>
      </w:pPr>
      <w:rPr>
        <w:rFonts w:ascii="Courier New" w:hAnsi="Courier New" w:cs="Courier New" w:hint="default"/>
      </w:rPr>
    </w:lvl>
    <w:lvl w:ilvl="8" w:tplc="3B580596" w:tentative="1">
      <w:start w:val="1"/>
      <w:numFmt w:val="bullet"/>
      <w:lvlText w:val=""/>
      <w:lvlJc w:val="left"/>
      <w:pPr>
        <w:ind w:left="6480" w:hanging="360"/>
      </w:pPr>
      <w:rPr>
        <w:rFonts w:ascii="Wingdings" w:hAnsi="Wingdings" w:hint="default"/>
      </w:rPr>
    </w:lvl>
  </w:abstractNum>
  <w:abstractNum w:abstractNumId="6" w15:restartNumberingAfterBreak="0">
    <w:nsid w:val="417A1DE0"/>
    <w:multiLevelType w:val="hybridMultilevel"/>
    <w:tmpl w:val="B9347208"/>
    <w:lvl w:ilvl="0" w:tplc="F2983E5C">
      <w:start w:val="1"/>
      <w:numFmt w:val="bullet"/>
      <w:lvlText w:val=""/>
      <w:lvlJc w:val="left"/>
      <w:pPr>
        <w:ind w:left="720" w:hanging="360"/>
      </w:pPr>
      <w:rPr>
        <w:rFonts w:ascii="Symbol" w:hAnsi="Symbol" w:hint="default"/>
      </w:rPr>
    </w:lvl>
    <w:lvl w:ilvl="1" w:tplc="E2B618DC">
      <w:start w:val="1"/>
      <w:numFmt w:val="bullet"/>
      <w:lvlText w:val="o"/>
      <w:lvlJc w:val="left"/>
      <w:pPr>
        <w:ind w:left="1440" w:hanging="360"/>
      </w:pPr>
      <w:rPr>
        <w:rFonts w:ascii="Courier New" w:hAnsi="Courier New" w:cs="Courier New" w:hint="default"/>
      </w:rPr>
    </w:lvl>
    <w:lvl w:ilvl="2" w:tplc="32E25E18">
      <w:start w:val="1"/>
      <w:numFmt w:val="bullet"/>
      <w:lvlText w:val=""/>
      <w:lvlJc w:val="left"/>
      <w:pPr>
        <w:ind w:left="2160" w:hanging="360"/>
      </w:pPr>
      <w:rPr>
        <w:rFonts w:ascii="Wingdings" w:hAnsi="Wingdings" w:hint="default"/>
      </w:rPr>
    </w:lvl>
    <w:lvl w:ilvl="3" w:tplc="45A4F9E2">
      <w:start w:val="1"/>
      <w:numFmt w:val="bullet"/>
      <w:lvlText w:val=""/>
      <w:lvlJc w:val="left"/>
      <w:pPr>
        <w:ind w:left="2880" w:hanging="360"/>
      </w:pPr>
      <w:rPr>
        <w:rFonts w:ascii="Symbol" w:hAnsi="Symbol" w:hint="default"/>
      </w:rPr>
    </w:lvl>
    <w:lvl w:ilvl="4" w:tplc="0EA2D500">
      <w:start w:val="1"/>
      <w:numFmt w:val="bullet"/>
      <w:lvlText w:val="o"/>
      <w:lvlJc w:val="left"/>
      <w:pPr>
        <w:ind w:left="3600" w:hanging="360"/>
      </w:pPr>
      <w:rPr>
        <w:rFonts w:ascii="Courier New" w:hAnsi="Courier New" w:cs="Courier New" w:hint="default"/>
      </w:rPr>
    </w:lvl>
    <w:lvl w:ilvl="5" w:tplc="D89094F2">
      <w:start w:val="1"/>
      <w:numFmt w:val="bullet"/>
      <w:lvlText w:val=""/>
      <w:lvlJc w:val="left"/>
      <w:pPr>
        <w:ind w:left="4320" w:hanging="360"/>
      </w:pPr>
      <w:rPr>
        <w:rFonts w:ascii="Wingdings" w:hAnsi="Wingdings" w:hint="default"/>
      </w:rPr>
    </w:lvl>
    <w:lvl w:ilvl="6" w:tplc="78D0500A">
      <w:start w:val="1"/>
      <w:numFmt w:val="bullet"/>
      <w:lvlText w:val=""/>
      <w:lvlJc w:val="left"/>
      <w:pPr>
        <w:ind w:left="5040" w:hanging="360"/>
      </w:pPr>
      <w:rPr>
        <w:rFonts w:ascii="Symbol" w:hAnsi="Symbol" w:hint="default"/>
      </w:rPr>
    </w:lvl>
    <w:lvl w:ilvl="7" w:tplc="F2263C1E">
      <w:start w:val="1"/>
      <w:numFmt w:val="bullet"/>
      <w:lvlText w:val="o"/>
      <w:lvlJc w:val="left"/>
      <w:pPr>
        <w:ind w:left="5760" w:hanging="360"/>
      </w:pPr>
      <w:rPr>
        <w:rFonts w:ascii="Courier New" w:hAnsi="Courier New" w:cs="Courier New" w:hint="default"/>
      </w:rPr>
    </w:lvl>
    <w:lvl w:ilvl="8" w:tplc="A2C4C194">
      <w:start w:val="1"/>
      <w:numFmt w:val="bullet"/>
      <w:lvlText w:val=""/>
      <w:lvlJc w:val="left"/>
      <w:pPr>
        <w:ind w:left="6480" w:hanging="360"/>
      </w:pPr>
      <w:rPr>
        <w:rFonts w:ascii="Wingdings" w:hAnsi="Wingdings" w:hint="default"/>
      </w:rPr>
    </w:lvl>
  </w:abstractNum>
  <w:abstractNum w:abstractNumId="7" w15:restartNumberingAfterBreak="0">
    <w:nsid w:val="49365177"/>
    <w:multiLevelType w:val="multilevel"/>
    <w:tmpl w:val="E690CB40"/>
    <w:lvl w:ilvl="0">
      <w:start w:val="1"/>
      <w:numFmt w:val="decimal"/>
      <w:lvlText w:val="(%1)"/>
      <w:lvlJc w:val="left"/>
      <w:pPr>
        <w:ind w:left="1225" w:hanging="1225"/>
      </w:pPr>
      <w:rPr>
        <w:rFonts w:ascii="Arial" w:hAnsi="Arial" w:cs="Arial" w:hint="default"/>
        <w:b w:val="0"/>
        <w:bCs/>
        <w:i w:val="0"/>
        <w:iCs w:val="0"/>
        <w:color w:val="auto"/>
        <w:vertAlign w:val="baseline"/>
      </w:rPr>
    </w:lvl>
    <w:lvl w:ilvl="1">
      <w:start w:val="1"/>
      <w:numFmt w:val="lowerRoman"/>
      <w:lvlText w:val="(%2)"/>
      <w:lvlJc w:val="right"/>
      <w:pPr>
        <w:ind w:left="720" w:hanging="360"/>
      </w:pPr>
      <w:rPr>
        <w:rFonts w:ascii="Arial" w:eastAsia="STZhongsong" w:hAnsi="Arial" w:cs="Arial" w:hint="default"/>
        <w:b w:val="0"/>
        <w:bCs w:val="0"/>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93F3A89"/>
    <w:multiLevelType w:val="hybridMultilevel"/>
    <w:tmpl w:val="00308326"/>
    <w:lvl w:ilvl="0" w:tplc="21D0A200">
      <w:start w:val="1"/>
      <w:numFmt w:val="decimal"/>
      <w:lvlText w:val="%1."/>
      <w:lvlJc w:val="left"/>
      <w:pPr>
        <w:ind w:left="720" w:hanging="360"/>
      </w:pPr>
      <w:rPr>
        <w:rFonts w:hint="default"/>
      </w:rPr>
    </w:lvl>
    <w:lvl w:ilvl="1" w:tplc="6E2C1230" w:tentative="1">
      <w:start w:val="1"/>
      <w:numFmt w:val="lowerLetter"/>
      <w:lvlText w:val="%2."/>
      <w:lvlJc w:val="left"/>
      <w:pPr>
        <w:ind w:left="1440" w:hanging="360"/>
      </w:pPr>
    </w:lvl>
    <w:lvl w:ilvl="2" w:tplc="FCC2316C" w:tentative="1">
      <w:start w:val="1"/>
      <w:numFmt w:val="lowerRoman"/>
      <w:lvlText w:val="%3."/>
      <w:lvlJc w:val="right"/>
      <w:pPr>
        <w:ind w:left="2160" w:hanging="180"/>
      </w:pPr>
    </w:lvl>
    <w:lvl w:ilvl="3" w:tplc="6B7CF4DA" w:tentative="1">
      <w:start w:val="1"/>
      <w:numFmt w:val="decimal"/>
      <w:lvlText w:val="%4."/>
      <w:lvlJc w:val="left"/>
      <w:pPr>
        <w:ind w:left="2880" w:hanging="360"/>
      </w:pPr>
    </w:lvl>
    <w:lvl w:ilvl="4" w:tplc="0D969FA8" w:tentative="1">
      <w:start w:val="1"/>
      <w:numFmt w:val="lowerLetter"/>
      <w:lvlText w:val="%5."/>
      <w:lvlJc w:val="left"/>
      <w:pPr>
        <w:ind w:left="3600" w:hanging="360"/>
      </w:pPr>
    </w:lvl>
    <w:lvl w:ilvl="5" w:tplc="58A8C1D2" w:tentative="1">
      <w:start w:val="1"/>
      <w:numFmt w:val="lowerRoman"/>
      <w:lvlText w:val="%6."/>
      <w:lvlJc w:val="right"/>
      <w:pPr>
        <w:ind w:left="4320" w:hanging="180"/>
      </w:pPr>
    </w:lvl>
    <w:lvl w:ilvl="6" w:tplc="4B3479EC" w:tentative="1">
      <w:start w:val="1"/>
      <w:numFmt w:val="decimal"/>
      <w:lvlText w:val="%7."/>
      <w:lvlJc w:val="left"/>
      <w:pPr>
        <w:ind w:left="5040" w:hanging="360"/>
      </w:pPr>
    </w:lvl>
    <w:lvl w:ilvl="7" w:tplc="E1262140" w:tentative="1">
      <w:start w:val="1"/>
      <w:numFmt w:val="lowerLetter"/>
      <w:lvlText w:val="%8."/>
      <w:lvlJc w:val="left"/>
      <w:pPr>
        <w:ind w:left="5760" w:hanging="360"/>
      </w:pPr>
    </w:lvl>
    <w:lvl w:ilvl="8" w:tplc="1A1AD0DE" w:tentative="1">
      <w:start w:val="1"/>
      <w:numFmt w:val="lowerRoman"/>
      <w:lvlText w:val="%9."/>
      <w:lvlJc w:val="right"/>
      <w:pPr>
        <w:ind w:left="6480" w:hanging="180"/>
      </w:pPr>
    </w:lvl>
  </w:abstractNum>
  <w:abstractNum w:abstractNumId="9"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E81825"/>
    <w:multiLevelType w:val="hybridMultilevel"/>
    <w:tmpl w:val="11EAC110"/>
    <w:lvl w:ilvl="0" w:tplc="BBCAAD4C">
      <w:start w:val="1"/>
      <w:numFmt w:val="bullet"/>
      <w:lvlText w:val=""/>
      <w:lvlJc w:val="left"/>
      <w:pPr>
        <w:ind w:left="720" w:hanging="360"/>
      </w:pPr>
      <w:rPr>
        <w:rFonts w:ascii="Symbol" w:hAnsi="Symbol" w:hint="default"/>
      </w:rPr>
    </w:lvl>
    <w:lvl w:ilvl="1" w:tplc="BFA009CC" w:tentative="1">
      <w:start w:val="1"/>
      <w:numFmt w:val="bullet"/>
      <w:lvlText w:val="o"/>
      <w:lvlJc w:val="left"/>
      <w:pPr>
        <w:ind w:left="1440" w:hanging="360"/>
      </w:pPr>
      <w:rPr>
        <w:rFonts w:ascii="Courier New" w:hAnsi="Courier New" w:cs="Courier New" w:hint="default"/>
      </w:rPr>
    </w:lvl>
    <w:lvl w:ilvl="2" w:tplc="5B96E94E" w:tentative="1">
      <w:start w:val="1"/>
      <w:numFmt w:val="bullet"/>
      <w:lvlText w:val=""/>
      <w:lvlJc w:val="left"/>
      <w:pPr>
        <w:ind w:left="2160" w:hanging="360"/>
      </w:pPr>
      <w:rPr>
        <w:rFonts w:ascii="Wingdings" w:hAnsi="Wingdings" w:hint="default"/>
      </w:rPr>
    </w:lvl>
    <w:lvl w:ilvl="3" w:tplc="10E202A8" w:tentative="1">
      <w:start w:val="1"/>
      <w:numFmt w:val="bullet"/>
      <w:lvlText w:val=""/>
      <w:lvlJc w:val="left"/>
      <w:pPr>
        <w:ind w:left="2880" w:hanging="360"/>
      </w:pPr>
      <w:rPr>
        <w:rFonts w:ascii="Symbol" w:hAnsi="Symbol" w:hint="default"/>
      </w:rPr>
    </w:lvl>
    <w:lvl w:ilvl="4" w:tplc="2CA2B8F6" w:tentative="1">
      <w:start w:val="1"/>
      <w:numFmt w:val="bullet"/>
      <w:lvlText w:val="o"/>
      <w:lvlJc w:val="left"/>
      <w:pPr>
        <w:ind w:left="3600" w:hanging="360"/>
      </w:pPr>
      <w:rPr>
        <w:rFonts w:ascii="Courier New" w:hAnsi="Courier New" w:cs="Courier New" w:hint="default"/>
      </w:rPr>
    </w:lvl>
    <w:lvl w:ilvl="5" w:tplc="324CD5B8" w:tentative="1">
      <w:start w:val="1"/>
      <w:numFmt w:val="bullet"/>
      <w:lvlText w:val=""/>
      <w:lvlJc w:val="left"/>
      <w:pPr>
        <w:ind w:left="4320" w:hanging="360"/>
      </w:pPr>
      <w:rPr>
        <w:rFonts w:ascii="Wingdings" w:hAnsi="Wingdings" w:hint="default"/>
      </w:rPr>
    </w:lvl>
    <w:lvl w:ilvl="6" w:tplc="9EAA7160" w:tentative="1">
      <w:start w:val="1"/>
      <w:numFmt w:val="bullet"/>
      <w:lvlText w:val=""/>
      <w:lvlJc w:val="left"/>
      <w:pPr>
        <w:ind w:left="5040" w:hanging="360"/>
      </w:pPr>
      <w:rPr>
        <w:rFonts w:ascii="Symbol" w:hAnsi="Symbol" w:hint="default"/>
      </w:rPr>
    </w:lvl>
    <w:lvl w:ilvl="7" w:tplc="EDA8C456" w:tentative="1">
      <w:start w:val="1"/>
      <w:numFmt w:val="bullet"/>
      <w:lvlText w:val="o"/>
      <w:lvlJc w:val="left"/>
      <w:pPr>
        <w:ind w:left="5760" w:hanging="360"/>
      </w:pPr>
      <w:rPr>
        <w:rFonts w:ascii="Courier New" w:hAnsi="Courier New" w:cs="Courier New" w:hint="default"/>
      </w:rPr>
    </w:lvl>
    <w:lvl w:ilvl="8" w:tplc="8F0C677C" w:tentative="1">
      <w:start w:val="1"/>
      <w:numFmt w:val="bullet"/>
      <w:lvlText w:val=""/>
      <w:lvlJc w:val="left"/>
      <w:pPr>
        <w:ind w:left="6480" w:hanging="360"/>
      </w:pPr>
      <w:rPr>
        <w:rFonts w:ascii="Wingdings" w:hAnsi="Wingdings" w:hint="default"/>
      </w:rPr>
    </w:lvl>
  </w:abstractNum>
  <w:abstractNum w:abstractNumId="11" w15:restartNumberingAfterBreak="0">
    <w:nsid w:val="50F3395D"/>
    <w:multiLevelType w:val="hybridMultilevel"/>
    <w:tmpl w:val="A44CA8FE"/>
    <w:lvl w:ilvl="0" w:tplc="0FD22E46">
      <w:start w:val="1"/>
      <w:numFmt w:val="bullet"/>
      <w:lvlText w:val=""/>
      <w:lvlJc w:val="left"/>
      <w:pPr>
        <w:ind w:left="720" w:hanging="360"/>
      </w:pPr>
      <w:rPr>
        <w:rFonts w:ascii="Symbol" w:hAnsi="Symbol" w:hint="default"/>
      </w:rPr>
    </w:lvl>
    <w:lvl w:ilvl="1" w:tplc="A52AAA5C" w:tentative="1">
      <w:start w:val="1"/>
      <w:numFmt w:val="bullet"/>
      <w:lvlText w:val="o"/>
      <w:lvlJc w:val="left"/>
      <w:pPr>
        <w:ind w:left="1440" w:hanging="360"/>
      </w:pPr>
      <w:rPr>
        <w:rFonts w:ascii="Courier New" w:hAnsi="Courier New" w:cs="Courier New" w:hint="default"/>
      </w:rPr>
    </w:lvl>
    <w:lvl w:ilvl="2" w:tplc="3ACCF328" w:tentative="1">
      <w:start w:val="1"/>
      <w:numFmt w:val="bullet"/>
      <w:lvlText w:val=""/>
      <w:lvlJc w:val="left"/>
      <w:pPr>
        <w:ind w:left="2160" w:hanging="360"/>
      </w:pPr>
      <w:rPr>
        <w:rFonts w:ascii="Wingdings" w:hAnsi="Wingdings" w:hint="default"/>
      </w:rPr>
    </w:lvl>
    <w:lvl w:ilvl="3" w:tplc="0F6AA36A" w:tentative="1">
      <w:start w:val="1"/>
      <w:numFmt w:val="bullet"/>
      <w:lvlText w:val=""/>
      <w:lvlJc w:val="left"/>
      <w:pPr>
        <w:ind w:left="2880" w:hanging="360"/>
      </w:pPr>
      <w:rPr>
        <w:rFonts w:ascii="Symbol" w:hAnsi="Symbol" w:hint="default"/>
      </w:rPr>
    </w:lvl>
    <w:lvl w:ilvl="4" w:tplc="BB064BA0" w:tentative="1">
      <w:start w:val="1"/>
      <w:numFmt w:val="bullet"/>
      <w:lvlText w:val="o"/>
      <w:lvlJc w:val="left"/>
      <w:pPr>
        <w:ind w:left="3600" w:hanging="360"/>
      </w:pPr>
      <w:rPr>
        <w:rFonts w:ascii="Courier New" w:hAnsi="Courier New" w:cs="Courier New" w:hint="default"/>
      </w:rPr>
    </w:lvl>
    <w:lvl w:ilvl="5" w:tplc="AEF466C0" w:tentative="1">
      <w:start w:val="1"/>
      <w:numFmt w:val="bullet"/>
      <w:lvlText w:val=""/>
      <w:lvlJc w:val="left"/>
      <w:pPr>
        <w:ind w:left="4320" w:hanging="360"/>
      </w:pPr>
      <w:rPr>
        <w:rFonts w:ascii="Wingdings" w:hAnsi="Wingdings" w:hint="default"/>
      </w:rPr>
    </w:lvl>
    <w:lvl w:ilvl="6" w:tplc="294008BC" w:tentative="1">
      <w:start w:val="1"/>
      <w:numFmt w:val="bullet"/>
      <w:lvlText w:val=""/>
      <w:lvlJc w:val="left"/>
      <w:pPr>
        <w:ind w:left="5040" w:hanging="360"/>
      </w:pPr>
      <w:rPr>
        <w:rFonts w:ascii="Symbol" w:hAnsi="Symbol" w:hint="default"/>
      </w:rPr>
    </w:lvl>
    <w:lvl w:ilvl="7" w:tplc="856CFF94" w:tentative="1">
      <w:start w:val="1"/>
      <w:numFmt w:val="bullet"/>
      <w:lvlText w:val="o"/>
      <w:lvlJc w:val="left"/>
      <w:pPr>
        <w:ind w:left="5760" w:hanging="360"/>
      </w:pPr>
      <w:rPr>
        <w:rFonts w:ascii="Courier New" w:hAnsi="Courier New" w:cs="Courier New" w:hint="default"/>
      </w:rPr>
    </w:lvl>
    <w:lvl w:ilvl="8" w:tplc="88F0F3B2" w:tentative="1">
      <w:start w:val="1"/>
      <w:numFmt w:val="bullet"/>
      <w:lvlText w:val=""/>
      <w:lvlJc w:val="left"/>
      <w:pPr>
        <w:ind w:left="6480" w:hanging="360"/>
      </w:pPr>
      <w:rPr>
        <w:rFonts w:ascii="Wingdings" w:hAnsi="Wingdings" w:hint="default"/>
      </w:rPr>
    </w:lvl>
  </w:abstractNum>
  <w:abstractNum w:abstractNumId="12" w15:restartNumberingAfterBreak="0">
    <w:nsid w:val="54335D4D"/>
    <w:multiLevelType w:val="hybridMultilevel"/>
    <w:tmpl w:val="E49AA504"/>
    <w:lvl w:ilvl="0" w:tplc="C0A29436">
      <w:start w:val="1"/>
      <w:numFmt w:val="lowerRoman"/>
      <w:lvlText w:val="(%1)"/>
      <w:lvlJc w:val="left"/>
      <w:pPr>
        <w:ind w:left="720" w:hanging="360"/>
      </w:pPr>
      <w:rPr>
        <w:rFonts w:ascii="Times New Roman" w:eastAsia="Calibri" w:hAnsi="Times New Roman" w:cs="Times New Roman"/>
      </w:rPr>
    </w:lvl>
    <w:lvl w:ilvl="1" w:tplc="4A62E9F2">
      <w:start w:val="1"/>
      <w:numFmt w:val="bullet"/>
      <w:lvlText w:val="o"/>
      <w:lvlJc w:val="left"/>
      <w:pPr>
        <w:ind w:left="1440" w:hanging="360"/>
      </w:pPr>
      <w:rPr>
        <w:rFonts w:ascii="Courier New" w:hAnsi="Courier New" w:cs="Courier New" w:hint="default"/>
      </w:rPr>
    </w:lvl>
    <w:lvl w:ilvl="2" w:tplc="97B80C48" w:tentative="1">
      <w:start w:val="1"/>
      <w:numFmt w:val="bullet"/>
      <w:lvlText w:val=""/>
      <w:lvlJc w:val="left"/>
      <w:pPr>
        <w:ind w:left="2160" w:hanging="360"/>
      </w:pPr>
      <w:rPr>
        <w:rFonts w:ascii="Wingdings" w:hAnsi="Wingdings" w:hint="default"/>
      </w:rPr>
    </w:lvl>
    <w:lvl w:ilvl="3" w:tplc="96D842B4" w:tentative="1">
      <w:start w:val="1"/>
      <w:numFmt w:val="bullet"/>
      <w:lvlText w:val=""/>
      <w:lvlJc w:val="left"/>
      <w:pPr>
        <w:ind w:left="2880" w:hanging="360"/>
      </w:pPr>
      <w:rPr>
        <w:rFonts w:ascii="Symbol" w:hAnsi="Symbol" w:hint="default"/>
      </w:rPr>
    </w:lvl>
    <w:lvl w:ilvl="4" w:tplc="6FC67BF6" w:tentative="1">
      <w:start w:val="1"/>
      <w:numFmt w:val="bullet"/>
      <w:lvlText w:val="o"/>
      <w:lvlJc w:val="left"/>
      <w:pPr>
        <w:ind w:left="3600" w:hanging="360"/>
      </w:pPr>
      <w:rPr>
        <w:rFonts w:ascii="Courier New" w:hAnsi="Courier New" w:cs="Courier New" w:hint="default"/>
      </w:rPr>
    </w:lvl>
    <w:lvl w:ilvl="5" w:tplc="2924A5E6" w:tentative="1">
      <w:start w:val="1"/>
      <w:numFmt w:val="bullet"/>
      <w:lvlText w:val=""/>
      <w:lvlJc w:val="left"/>
      <w:pPr>
        <w:ind w:left="4320" w:hanging="360"/>
      </w:pPr>
      <w:rPr>
        <w:rFonts w:ascii="Wingdings" w:hAnsi="Wingdings" w:hint="default"/>
      </w:rPr>
    </w:lvl>
    <w:lvl w:ilvl="6" w:tplc="E08AA612" w:tentative="1">
      <w:start w:val="1"/>
      <w:numFmt w:val="bullet"/>
      <w:lvlText w:val=""/>
      <w:lvlJc w:val="left"/>
      <w:pPr>
        <w:ind w:left="5040" w:hanging="360"/>
      </w:pPr>
      <w:rPr>
        <w:rFonts w:ascii="Symbol" w:hAnsi="Symbol" w:hint="default"/>
      </w:rPr>
    </w:lvl>
    <w:lvl w:ilvl="7" w:tplc="80EEC47C" w:tentative="1">
      <w:start w:val="1"/>
      <w:numFmt w:val="bullet"/>
      <w:lvlText w:val="o"/>
      <w:lvlJc w:val="left"/>
      <w:pPr>
        <w:ind w:left="5760" w:hanging="360"/>
      </w:pPr>
      <w:rPr>
        <w:rFonts w:ascii="Courier New" w:hAnsi="Courier New" w:cs="Courier New" w:hint="default"/>
      </w:rPr>
    </w:lvl>
    <w:lvl w:ilvl="8" w:tplc="68AC0866" w:tentative="1">
      <w:start w:val="1"/>
      <w:numFmt w:val="bullet"/>
      <w:lvlText w:val=""/>
      <w:lvlJc w:val="left"/>
      <w:pPr>
        <w:ind w:left="6480" w:hanging="360"/>
      </w:pPr>
      <w:rPr>
        <w:rFonts w:ascii="Wingdings" w:hAnsi="Wingdings" w:hint="default"/>
      </w:rPr>
    </w:lvl>
  </w:abstractNum>
  <w:abstractNum w:abstractNumId="13" w15:restartNumberingAfterBreak="0">
    <w:nsid w:val="63487F9F"/>
    <w:multiLevelType w:val="multilevel"/>
    <w:tmpl w:val="99A02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195B55"/>
    <w:multiLevelType w:val="hybridMultilevel"/>
    <w:tmpl w:val="2C0AEB72"/>
    <w:lvl w:ilvl="0" w:tplc="D22EACDE">
      <w:start w:val="1"/>
      <w:numFmt w:val="bullet"/>
      <w:lvlText w:val=""/>
      <w:lvlJc w:val="left"/>
      <w:pPr>
        <w:ind w:left="720" w:hanging="360"/>
      </w:pPr>
      <w:rPr>
        <w:rFonts w:ascii="Symbol" w:hAnsi="Symbol" w:hint="default"/>
      </w:rPr>
    </w:lvl>
    <w:lvl w:ilvl="1" w:tplc="756AE8E6" w:tentative="1">
      <w:start w:val="1"/>
      <w:numFmt w:val="bullet"/>
      <w:lvlText w:val="o"/>
      <w:lvlJc w:val="left"/>
      <w:pPr>
        <w:ind w:left="1440" w:hanging="360"/>
      </w:pPr>
      <w:rPr>
        <w:rFonts w:ascii="Courier New" w:hAnsi="Courier New" w:cs="Courier New" w:hint="default"/>
      </w:rPr>
    </w:lvl>
    <w:lvl w:ilvl="2" w:tplc="6A0A70C0" w:tentative="1">
      <w:start w:val="1"/>
      <w:numFmt w:val="bullet"/>
      <w:lvlText w:val=""/>
      <w:lvlJc w:val="left"/>
      <w:pPr>
        <w:ind w:left="2160" w:hanging="360"/>
      </w:pPr>
      <w:rPr>
        <w:rFonts w:ascii="Wingdings" w:hAnsi="Wingdings" w:hint="default"/>
      </w:rPr>
    </w:lvl>
    <w:lvl w:ilvl="3" w:tplc="063EE95A" w:tentative="1">
      <w:start w:val="1"/>
      <w:numFmt w:val="bullet"/>
      <w:lvlText w:val=""/>
      <w:lvlJc w:val="left"/>
      <w:pPr>
        <w:ind w:left="2880" w:hanging="360"/>
      </w:pPr>
      <w:rPr>
        <w:rFonts w:ascii="Symbol" w:hAnsi="Symbol" w:hint="default"/>
      </w:rPr>
    </w:lvl>
    <w:lvl w:ilvl="4" w:tplc="D6703FC0" w:tentative="1">
      <w:start w:val="1"/>
      <w:numFmt w:val="bullet"/>
      <w:lvlText w:val="o"/>
      <w:lvlJc w:val="left"/>
      <w:pPr>
        <w:ind w:left="3600" w:hanging="360"/>
      </w:pPr>
      <w:rPr>
        <w:rFonts w:ascii="Courier New" w:hAnsi="Courier New" w:cs="Courier New" w:hint="default"/>
      </w:rPr>
    </w:lvl>
    <w:lvl w:ilvl="5" w:tplc="3E943E44" w:tentative="1">
      <w:start w:val="1"/>
      <w:numFmt w:val="bullet"/>
      <w:lvlText w:val=""/>
      <w:lvlJc w:val="left"/>
      <w:pPr>
        <w:ind w:left="4320" w:hanging="360"/>
      </w:pPr>
      <w:rPr>
        <w:rFonts w:ascii="Wingdings" w:hAnsi="Wingdings" w:hint="default"/>
      </w:rPr>
    </w:lvl>
    <w:lvl w:ilvl="6" w:tplc="40B48FF2" w:tentative="1">
      <w:start w:val="1"/>
      <w:numFmt w:val="bullet"/>
      <w:lvlText w:val=""/>
      <w:lvlJc w:val="left"/>
      <w:pPr>
        <w:ind w:left="5040" w:hanging="360"/>
      </w:pPr>
      <w:rPr>
        <w:rFonts w:ascii="Symbol" w:hAnsi="Symbol" w:hint="default"/>
      </w:rPr>
    </w:lvl>
    <w:lvl w:ilvl="7" w:tplc="C6B22BBE" w:tentative="1">
      <w:start w:val="1"/>
      <w:numFmt w:val="bullet"/>
      <w:lvlText w:val="o"/>
      <w:lvlJc w:val="left"/>
      <w:pPr>
        <w:ind w:left="5760" w:hanging="360"/>
      </w:pPr>
      <w:rPr>
        <w:rFonts w:ascii="Courier New" w:hAnsi="Courier New" w:cs="Courier New" w:hint="default"/>
      </w:rPr>
    </w:lvl>
    <w:lvl w:ilvl="8" w:tplc="6A34C752" w:tentative="1">
      <w:start w:val="1"/>
      <w:numFmt w:val="bullet"/>
      <w:lvlText w:val=""/>
      <w:lvlJc w:val="left"/>
      <w:pPr>
        <w:ind w:left="6480" w:hanging="360"/>
      </w:pPr>
      <w:rPr>
        <w:rFonts w:ascii="Wingdings" w:hAnsi="Wingdings" w:hint="default"/>
      </w:rPr>
    </w:lvl>
  </w:abstractNum>
  <w:abstractNum w:abstractNumId="15" w15:restartNumberingAfterBreak="0">
    <w:nsid w:val="6B656271"/>
    <w:multiLevelType w:val="hybridMultilevel"/>
    <w:tmpl w:val="DB98F8CE"/>
    <w:lvl w:ilvl="0" w:tplc="555E5702">
      <w:start w:val="1"/>
      <w:numFmt w:val="bullet"/>
      <w:lvlText w:val=""/>
      <w:lvlJc w:val="left"/>
      <w:pPr>
        <w:ind w:left="720" w:hanging="360"/>
      </w:pPr>
      <w:rPr>
        <w:rFonts w:ascii="Symbol" w:hAnsi="Symbol" w:hint="default"/>
      </w:rPr>
    </w:lvl>
    <w:lvl w:ilvl="1" w:tplc="8152C0FA">
      <w:start w:val="1"/>
      <w:numFmt w:val="bullet"/>
      <w:lvlText w:val="o"/>
      <w:lvlJc w:val="left"/>
      <w:pPr>
        <w:ind w:left="1440" w:hanging="360"/>
      </w:pPr>
      <w:rPr>
        <w:rFonts w:ascii="Courier New" w:hAnsi="Courier New" w:cs="Courier New" w:hint="default"/>
      </w:rPr>
    </w:lvl>
    <w:lvl w:ilvl="2" w:tplc="D17C3E5E" w:tentative="1">
      <w:start w:val="1"/>
      <w:numFmt w:val="bullet"/>
      <w:lvlText w:val=""/>
      <w:lvlJc w:val="left"/>
      <w:pPr>
        <w:ind w:left="2160" w:hanging="360"/>
      </w:pPr>
      <w:rPr>
        <w:rFonts w:ascii="Wingdings" w:hAnsi="Wingdings" w:hint="default"/>
      </w:rPr>
    </w:lvl>
    <w:lvl w:ilvl="3" w:tplc="121048A6" w:tentative="1">
      <w:start w:val="1"/>
      <w:numFmt w:val="bullet"/>
      <w:lvlText w:val=""/>
      <w:lvlJc w:val="left"/>
      <w:pPr>
        <w:ind w:left="2880" w:hanging="360"/>
      </w:pPr>
      <w:rPr>
        <w:rFonts w:ascii="Symbol" w:hAnsi="Symbol" w:hint="default"/>
      </w:rPr>
    </w:lvl>
    <w:lvl w:ilvl="4" w:tplc="8394406A" w:tentative="1">
      <w:start w:val="1"/>
      <w:numFmt w:val="bullet"/>
      <w:lvlText w:val="o"/>
      <w:lvlJc w:val="left"/>
      <w:pPr>
        <w:ind w:left="3600" w:hanging="360"/>
      </w:pPr>
      <w:rPr>
        <w:rFonts w:ascii="Courier New" w:hAnsi="Courier New" w:cs="Courier New" w:hint="default"/>
      </w:rPr>
    </w:lvl>
    <w:lvl w:ilvl="5" w:tplc="98BA8612" w:tentative="1">
      <w:start w:val="1"/>
      <w:numFmt w:val="bullet"/>
      <w:lvlText w:val=""/>
      <w:lvlJc w:val="left"/>
      <w:pPr>
        <w:ind w:left="4320" w:hanging="360"/>
      </w:pPr>
      <w:rPr>
        <w:rFonts w:ascii="Wingdings" w:hAnsi="Wingdings" w:hint="default"/>
      </w:rPr>
    </w:lvl>
    <w:lvl w:ilvl="6" w:tplc="C4B4E914" w:tentative="1">
      <w:start w:val="1"/>
      <w:numFmt w:val="bullet"/>
      <w:lvlText w:val=""/>
      <w:lvlJc w:val="left"/>
      <w:pPr>
        <w:ind w:left="5040" w:hanging="360"/>
      </w:pPr>
      <w:rPr>
        <w:rFonts w:ascii="Symbol" w:hAnsi="Symbol" w:hint="default"/>
      </w:rPr>
    </w:lvl>
    <w:lvl w:ilvl="7" w:tplc="44F49176" w:tentative="1">
      <w:start w:val="1"/>
      <w:numFmt w:val="bullet"/>
      <w:lvlText w:val="o"/>
      <w:lvlJc w:val="left"/>
      <w:pPr>
        <w:ind w:left="5760" w:hanging="360"/>
      </w:pPr>
      <w:rPr>
        <w:rFonts w:ascii="Courier New" w:hAnsi="Courier New" w:cs="Courier New" w:hint="default"/>
      </w:rPr>
    </w:lvl>
    <w:lvl w:ilvl="8" w:tplc="F95E3B6A" w:tentative="1">
      <w:start w:val="1"/>
      <w:numFmt w:val="bullet"/>
      <w:lvlText w:val=""/>
      <w:lvlJc w:val="left"/>
      <w:pPr>
        <w:ind w:left="6480" w:hanging="360"/>
      </w:pPr>
      <w:rPr>
        <w:rFonts w:ascii="Wingdings" w:hAnsi="Wingdings" w:hint="default"/>
      </w:rPr>
    </w:lvl>
  </w:abstractNum>
  <w:abstractNum w:abstractNumId="16" w15:restartNumberingAfterBreak="0">
    <w:nsid w:val="6D0F2170"/>
    <w:multiLevelType w:val="hybridMultilevel"/>
    <w:tmpl w:val="E35E24C2"/>
    <w:lvl w:ilvl="0" w:tplc="DE143B84">
      <w:start w:val="1"/>
      <w:numFmt w:val="bullet"/>
      <w:lvlText w:val=""/>
      <w:lvlJc w:val="left"/>
      <w:pPr>
        <w:ind w:left="720" w:hanging="360"/>
      </w:pPr>
      <w:rPr>
        <w:rFonts w:ascii="Symbol" w:hAnsi="Symbol" w:hint="default"/>
      </w:rPr>
    </w:lvl>
    <w:lvl w:ilvl="1" w:tplc="B5342508" w:tentative="1">
      <w:start w:val="1"/>
      <w:numFmt w:val="bullet"/>
      <w:lvlText w:val="o"/>
      <w:lvlJc w:val="left"/>
      <w:pPr>
        <w:ind w:left="1440" w:hanging="360"/>
      </w:pPr>
      <w:rPr>
        <w:rFonts w:ascii="Courier New" w:hAnsi="Courier New" w:cs="Courier New" w:hint="default"/>
      </w:rPr>
    </w:lvl>
    <w:lvl w:ilvl="2" w:tplc="18C6B76E" w:tentative="1">
      <w:start w:val="1"/>
      <w:numFmt w:val="bullet"/>
      <w:lvlText w:val=""/>
      <w:lvlJc w:val="left"/>
      <w:pPr>
        <w:ind w:left="2160" w:hanging="360"/>
      </w:pPr>
      <w:rPr>
        <w:rFonts w:ascii="Wingdings" w:hAnsi="Wingdings" w:hint="default"/>
      </w:rPr>
    </w:lvl>
    <w:lvl w:ilvl="3" w:tplc="7E005BBE" w:tentative="1">
      <w:start w:val="1"/>
      <w:numFmt w:val="bullet"/>
      <w:lvlText w:val=""/>
      <w:lvlJc w:val="left"/>
      <w:pPr>
        <w:ind w:left="2880" w:hanging="360"/>
      </w:pPr>
      <w:rPr>
        <w:rFonts w:ascii="Symbol" w:hAnsi="Symbol" w:hint="default"/>
      </w:rPr>
    </w:lvl>
    <w:lvl w:ilvl="4" w:tplc="EFFACB3A" w:tentative="1">
      <w:start w:val="1"/>
      <w:numFmt w:val="bullet"/>
      <w:lvlText w:val="o"/>
      <w:lvlJc w:val="left"/>
      <w:pPr>
        <w:ind w:left="3600" w:hanging="360"/>
      </w:pPr>
      <w:rPr>
        <w:rFonts w:ascii="Courier New" w:hAnsi="Courier New" w:cs="Courier New" w:hint="default"/>
      </w:rPr>
    </w:lvl>
    <w:lvl w:ilvl="5" w:tplc="205A9592" w:tentative="1">
      <w:start w:val="1"/>
      <w:numFmt w:val="bullet"/>
      <w:lvlText w:val=""/>
      <w:lvlJc w:val="left"/>
      <w:pPr>
        <w:ind w:left="4320" w:hanging="360"/>
      </w:pPr>
      <w:rPr>
        <w:rFonts w:ascii="Wingdings" w:hAnsi="Wingdings" w:hint="default"/>
      </w:rPr>
    </w:lvl>
    <w:lvl w:ilvl="6" w:tplc="9990A962" w:tentative="1">
      <w:start w:val="1"/>
      <w:numFmt w:val="bullet"/>
      <w:lvlText w:val=""/>
      <w:lvlJc w:val="left"/>
      <w:pPr>
        <w:ind w:left="5040" w:hanging="360"/>
      </w:pPr>
      <w:rPr>
        <w:rFonts w:ascii="Symbol" w:hAnsi="Symbol" w:hint="default"/>
      </w:rPr>
    </w:lvl>
    <w:lvl w:ilvl="7" w:tplc="C0A06BD8" w:tentative="1">
      <w:start w:val="1"/>
      <w:numFmt w:val="bullet"/>
      <w:lvlText w:val="o"/>
      <w:lvlJc w:val="left"/>
      <w:pPr>
        <w:ind w:left="5760" w:hanging="360"/>
      </w:pPr>
      <w:rPr>
        <w:rFonts w:ascii="Courier New" w:hAnsi="Courier New" w:cs="Courier New" w:hint="default"/>
      </w:rPr>
    </w:lvl>
    <w:lvl w:ilvl="8" w:tplc="CC741914" w:tentative="1">
      <w:start w:val="1"/>
      <w:numFmt w:val="bullet"/>
      <w:lvlText w:val=""/>
      <w:lvlJc w:val="left"/>
      <w:pPr>
        <w:ind w:left="6480" w:hanging="360"/>
      </w:pPr>
      <w:rPr>
        <w:rFonts w:ascii="Wingdings" w:hAnsi="Wingdings" w:hint="default"/>
      </w:rPr>
    </w:lvl>
  </w:abstractNum>
  <w:abstractNum w:abstractNumId="17" w15:restartNumberingAfterBreak="0">
    <w:nsid w:val="6E517411"/>
    <w:multiLevelType w:val="hybridMultilevel"/>
    <w:tmpl w:val="FD648030"/>
    <w:lvl w:ilvl="0" w:tplc="2800DB2C">
      <w:start w:val="1"/>
      <w:numFmt w:val="decimal"/>
      <w:lvlText w:val="%1)"/>
      <w:lvlJc w:val="left"/>
      <w:pPr>
        <w:ind w:left="927" w:hanging="360"/>
      </w:pPr>
      <w:rPr>
        <w:b/>
      </w:rPr>
    </w:lvl>
    <w:lvl w:ilvl="1" w:tplc="CCC64E56">
      <w:start w:val="1"/>
      <w:numFmt w:val="lowerLetter"/>
      <w:lvlText w:val="%2)"/>
      <w:lvlJc w:val="left"/>
      <w:pPr>
        <w:ind w:left="1647" w:hanging="360"/>
      </w:pPr>
      <w:rPr>
        <w:b/>
      </w:rPr>
    </w:lvl>
    <w:lvl w:ilvl="2" w:tplc="93FA7656">
      <w:start w:val="1"/>
      <w:numFmt w:val="lowerRoman"/>
      <w:lvlText w:val="%3."/>
      <w:lvlJc w:val="right"/>
      <w:pPr>
        <w:ind w:left="2367" w:hanging="180"/>
      </w:pPr>
    </w:lvl>
    <w:lvl w:ilvl="3" w:tplc="372AA7A2">
      <w:start w:val="1"/>
      <w:numFmt w:val="decimal"/>
      <w:lvlText w:val="%4."/>
      <w:lvlJc w:val="left"/>
      <w:pPr>
        <w:ind w:left="3087" w:hanging="360"/>
      </w:pPr>
    </w:lvl>
    <w:lvl w:ilvl="4" w:tplc="902C8FA4">
      <w:start w:val="1"/>
      <w:numFmt w:val="lowerLetter"/>
      <w:lvlText w:val="%5."/>
      <w:lvlJc w:val="left"/>
      <w:pPr>
        <w:ind w:left="3807" w:hanging="360"/>
      </w:pPr>
    </w:lvl>
    <w:lvl w:ilvl="5" w:tplc="288626C6">
      <w:start w:val="1"/>
      <w:numFmt w:val="lowerRoman"/>
      <w:lvlText w:val="%6."/>
      <w:lvlJc w:val="right"/>
      <w:pPr>
        <w:ind w:left="4527" w:hanging="180"/>
      </w:pPr>
    </w:lvl>
    <w:lvl w:ilvl="6" w:tplc="F998FB0C">
      <w:start w:val="1"/>
      <w:numFmt w:val="decimal"/>
      <w:lvlText w:val="%7."/>
      <w:lvlJc w:val="left"/>
      <w:pPr>
        <w:ind w:left="5247" w:hanging="360"/>
      </w:pPr>
    </w:lvl>
    <w:lvl w:ilvl="7" w:tplc="8CC4A454">
      <w:start w:val="1"/>
      <w:numFmt w:val="lowerLetter"/>
      <w:lvlText w:val="%8."/>
      <w:lvlJc w:val="left"/>
      <w:pPr>
        <w:ind w:left="5967" w:hanging="360"/>
      </w:pPr>
    </w:lvl>
    <w:lvl w:ilvl="8" w:tplc="ADF2AB12">
      <w:start w:val="1"/>
      <w:numFmt w:val="lowerRoman"/>
      <w:lvlText w:val="%9."/>
      <w:lvlJc w:val="right"/>
      <w:pPr>
        <w:ind w:left="6687" w:hanging="180"/>
      </w:pPr>
    </w:lvl>
  </w:abstractNum>
  <w:abstractNum w:abstractNumId="18" w15:restartNumberingAfterBreak="0">
    <w:nsid w:val="728B13ED"/>
    <w:multiLevelType w:val="hybridMultilevel"/>
    <w:tmpl w:val="5E96FDDE"/>
    <w:lvl w:ilvl="0" w:tplc="37C29090">
      <w:start w:val="1"/>
      <w:numFmt w:val="bullet"/>
      <w:lvlText w:val=""/>
      <w:lvlJc w:val="left"/>
      <w:pPr>
        <w:ind w:left="720" w:hanging="360"/>
      </w:pPr>
      <w:rPr>
        <w:rFonts w:ascii="Symbol" w:hAnsi="Symbol" w:hint="default"/>
      </w:rPr>
    </w:lvl>
    <w:lvl w:ilvl="1" w:tplc="5D9237EC" w:tentative="1">
      <w:start w:val="1"/>
      <w:numFmt w:val="bullet"/>
      <w:lvlText w:val="o"/>
      <w:lvlJc w:val="left"/>
      <w:pPr>
        <w:ind w:left="1440" w:hanging="360"/>
      </w:pPr>
      <w:rPr>
        <w:rFonts w:ascii="Courier New" w:hAnsi="Courier New" w:cs="Courier New" w:hint="default"/>
      </w:rPr>
    </w:lvl>
    <w:lvl w:ilvl="2" w:tplc="BD6EAA2C" w:tentative="1">
      <w:start w:val="1"/>
      <w:numFmt w:val="bullet"/>
      <w:lvlText w:val=""/>
      <w:lvlJc w:val="left"/>
      <w:pPr>
        <w:ind w:left="2160" w:hanging="360"/>
      </w:pPr>
      <w:rPr>
        <w:rFonts w:ascii="Wingdings" w:hAnsi="Wingdings" w:hint="default"/>
      </w:rPr>
    </w:lvl>
    <w:lvl w:ilvl="3" w:tplc="F958400E" w:tentative="1">
      <w:start w:val="1"/>
      <w:numFmt w:val="bullet"/>
      <w:lvlText w:val=""/>
      <w:lvlJc w:val="left"/>
      <w:pPr>
        <w:ind w:left="2880" w:hanging="360"/>
      </w:pPr>
      <w:rPr>
        <w:rFonts w:ascii="Symbol" w:hAnsi="Symbol" w:hint="default"/>
      </w:rPr>
    </w:lvl>
    <w:lvl w:ilvl="4" w:tplc="E5F6C68C" w:tentative="1">
      <w:start w:val="1"/>
      <w:numFmt w:val="bullet"/>
      <w:lvlText w:val="o"/>
      <w:lvlJc w:val="left"/>
      <w:pPr>
        <w:ind w:left="3600" w:hanging="360"/>
      </w:pPr>
      <w:rPr>
        <w:rFonts w:ascii="Courier New" w:hAnsi="Courier New" w:cs="Courier New" w:hint="default"/>
      </w:rPr>
    </w:lvl>
    <w:lvl w:ilvl="5" w:tplc="5CD83BEC" w:tentative="1">
      <w:start w:val="1"/>
      <w:numFmt w:val="bullet"/>
      <w:lvlText w:val=""/>
      <w:lvlJc w:val="left"/>
      <w:pPr>
        <w:ind w:left="4320" w:hanging="360"/>
      </w:pPr>
      <w:rPr>
        <w:rFonts w:ascii="Wingdings" w:hAnsi="Wingdings" w:hint="default"/>
      </w:rPr>
    </w:lvl>
    <w:lvl w:ilvl="6" w:tplc="5C7EEA40" w:tentative="1">
      <w:start w:val="1"/>
      <w:numFmt w:val="bullet"/>
      <w:lvlText w:val=""/>
      <w:lvlJc w:val="left"/>
      <w:pPr>
        <w:ind w:left="5040" w:hanging="360"/>
      </w:pPr>
      <w:rPr>
        <w:rFonts w:ascii="Symbol" w:hAnsi="Symbol" w:hint="default"/>
      </w:rPr>
    </w:lvl>
    <w:lvl w:ilvl="7" w:tplc="1EF4C044" w:tentative="1">
      <w:start w:val="1"/>
      <w:numFmt w:val="bullet"/>
      <w:lvlText w:val="o"/>
      <w:lvlJc w:val="left"/>
      <w:pPr>
        <w:ind w:left="5760" w:hanging="360"/>
      </w:pPr>
      <w:rPr>
        <w:rFonts w:ascii="Courier New" w:hAnsi="Courier New" w:cs="Courier New" w:hint="default"/>
      </w:rPr>
    </w:lvl>
    <w:lvl w:ilvl="8" w:tplc="741A94D4" w:tentative="1">
      <w:start w:val="1"/>
      <w:numFmt w:val="bullet"/>
      <w:lvlText w:val=""/>
      <w:lvlJc w:val="left"/>
      <w:pPr>
        <w:ind w:left="6480" w:hanging="360"/>
      </w:pPr>
      <w:rPr>
        <w:rFonts w:ascii="Wingdings" w:hAnsi="Wingdings" w:hint="default"/>
      </w:rPr>
    </w:lvl>
  </w:abstractNum>
  <w:abstractNum w:abstractNumId="19" w15:restartNumberingAfterBreak="0">
    <w:nsid w:val="7DAC0F2B"/>
    <w:multiLevelType w:val="hybridMultilevel"/>
    <w:tmpl w:val="2F5E75E2"/>
    <w:lvl w:ilvl="0" w:tplc="3CD061F6">
      <w:start w:val="1"/>
      <w:numFmt w:val="bullet"/>
      <w:lvlText w:val=""/>
      <w:lvlJc w:val="left"/>
      <w:pPr>
        <w:ind w:left="720" w:hanging="360"/>
      </w:pPr>
      <w:rPr>
        <w:rFonts w:ascii="Symbol" w:hAnsi="Symbol" w:hint="default"/>
      </w:rPr>
    </w:lvl>
    <w:lvl w:ilvl="1" w:tplc="8542A3AA">
      <w:start w:val="1"/>
      <w:numFmt w:val="bullet"/>
      <w:lvlText w:val="o"/>
      <w:lvlJc w:val="left"/>
      <w:pPr>
        <w:ind w:left="1440" w:hanging="360"/>
      </w:pPr>
      <w:rPr>
        <w:rFonts w:ascii="Courier New" w:hAnsi="Courier New" w:cs="Courier New" w:hint="default"/>
      </w:rPr>
    </w:lvl>
    <w:lvl w:ilvl="2" w:tplc="369C4C88">
      <w:start w:val="1"/>
      <w:numFmt w:val="bullet"/>
      <w:lvlText w:val=""/>
      <w:lvlJc w:val="left"/>
      <w:pPr>
        <w:ind w:left="2160" w:hanging="360"/>
      </w:pPr>
      <w:rPr>
        <w:rFonts w:ascii="Wingdings" w:hAnsi="Wingdings" w:hint="default"/>
      </w:rPr>
    </w:lvl>
    <w:lvl w:ilvl="3" w:tplc="894A3CAA">
      <w:start w:val="1"/>
      <w:numFmt w:val="bullet"/>
      <w:lvlText w:val=""/>
      <w:lvlJc w:val="left"/>
      <w:pPr>
        <w:ind w:left="2880" w:hanging="360"/>
      </w:pPr>
      <w:rPr>
        <w:rFonts w:ascii="Symbol" w:hAnsi="Symbol" w:hint="default"/>
      </w:rPr>
    </w:lvl>
    <w:lvl w:ilvl="4" w:tplc="C696FA36">
      <w:start w:val="1"/>
      <w:numFmt w:val="bullet"/>
      <w:lvlText w:val="o"/>
      <w:lvlJc w:val="left"/>
      <w:pPr>
        <w:ind w:left="3600" w:hanging="360"/>
      </w:pPr>
      <w:rPr>
        <w:rFonts w:ascii="Courier New" w:hAnsi="Courier New" w:cs="Courier New" w:hint="default"/>
      </w:rPr>
    </w:lvl>
    <w:lvl w:ilvl="5" w:tplc="B1FC7C62">
      <w:start w:val="1"/>
      <w:numFmt w:val="bullet"/>
      <w:lvlText w:val=""/>
      <w:lvlJc w:val="left"/>
      <w:pPr>
        <w:ind w:left="4320" w:hanging="360"/>
      </w:pPr>
      <w:rPr>
        <w:rFonts w:ascii="Wingdings" w:hAnsi="Wingdings" w:hint="default"/>
      </w:rPr>
    </w:lvl>
    <w:lvl w:ilvl="6" w:tplc="1D6E8680">
      <w:start w:val="1"/>
      <w:numFmt w:val="bullet"/>
      <w:lvlText w:val=""/>
      <w:lvlJc w:val="left"/>
      <w:pPr>
        <w:ind w:left="5040" w:hanging="360"/>
      </w:pPr>
      <w:rPr>
        <w:rFonts w:ascii="Symbol" w:hAnsi="Symbol" w:hint="default"/>
      </w:rPr>
    </w:lvl>
    <w:lvl w:ilvl="7" w:tplc="57441D3A">
      <w:start w:val="1"/>
      <w:numFmt w:val="bullet"/>
      <w:lvlText w:val="o"/>
      <w:lvlJc w:val="left"/>
      <w:pPr>
        <w:ind w:left="5760" w:hanging="360"/>
      </w:pPr>
      <w:rPr>
        <w:rFonts w:ascii="Courier New" w:hAnsi="Courier New" w:cs="Courier New" w:hint="default"/>
      </w:rPr>
    </w:lvl>
    <w:lvl w:ilvl="8" w:tplc="8AE0379E">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18"/>
  </w:num>
  <w:num w:numId="5">
    <w:abstractNumId w:val="5"/>
  </w:num>
  <w:num w:numId="6">
    <w:abstractNumId w:val="11"/>
  </w:num>
  <w:num w:numId="7">
    <w:abstractNumId w:val="10"/>
  </w:num>
  <w:num w:numId="8">
    <w:abstractNumId w:val="1"/>
  </w:num>
  <w:num w:numId="9">
    <w:abstractNumId w:val="1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7"/>
  </w:num>
  <w:num w:numId="13">
    <w:abstractNumId w:val="16"/>
  </w:num>
  <w:num w:numId="14">
    <w:abstractNumId w:val="4"/>
  </w:num>
  <w:num w:numId="15">
    <w:abstractNumId w:val="8"/>
  </w:num>
  <w:num w:numId="16">
    <w:abstractNumId w:val="15"/>
  </w:num>
  <w:num w:numId="17">
    <w:abstractNumId w:val="2"/>
  </w:num>
  <w:num w:numId="18">
    <w:abstractNumId w:val="13"/>
  </w:num>
  <w:num w:numId="19">
    <w:abstractNumId w:val="12"/>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533"/>
    <w:rsid w:val="00011AF2"/>
    <w:rsid w:val="000132DB"/>
    <w:rsid w:val="00023634"/>
    <w:rsid w:val="0002523D"/>
    <w:rsid w:val="00042F96"/>
    <w:rsid w:val="00044581"/>
    <w:rsid w:val="0005475A"/>
    <w:rsid w:val="000628EA"/>
    <w:rsid w:val="00062A85"/>
    <w:rsid w:val="00064EF6"/>
    <w:rsid w:val="000651E9"/>
    <w:rsid w:val="00066C31"/>
    <w:rsid w:val="00071939"/>
    <w:rsid w:val="00072480"/>
    <w:rsid w:val="00073AA7"/>
    <w:rsid w:val="00082BF1"/>
    <w:rsid w:val="000833F4"/>
    <w:rsid w:val="00090B57"/>
    <w:rsid w:val="000973E3"/>
    <w:rsid w:val="000A0163"/>
    <w:rsid w:val="000A41A5"/>
    <w:rsid w:val="000A486A"/>
    <w:rsid w:val="000A74FA"/>
    <w:rsid w:val="000B11F1"/>
    <w:rsid w:val="000B149D"/>
    <w:rsid w:val="000B1AC5"/>
    <w:rsid w:val="000B7247"/>
    <w:rsid w:val="000C08B8"/>
    <w:rsid w:val="000C0907"/>
    <w:rsid w:val="000C0938"/>
    <w:rsid w:val="000C3ED9"/>
    <w:rsid w:val="000C675F"/>
    <w:rsid w:val="000D0188"/>
    <w:rsid w:val="000D061F"/>
    <w:rsid w:val="000D35F8"/>
    <w:rsid w:val="000E0FCC"/>
    <w:rsid w:val="000E2997"/>
    <w:rsid w:val="000E2DF7"/>
    <w:rsid w:val="000E44A2"/>
    <w:rsid w:val="000E5B95"/>
    <w:rsid w:val="000F6AA3"/>
    <w:rsid w:val="000F78DF"/>
    <w:rsid w:val="00102ADB"/>
    <w:rsid w:val="0010559C"/>
    <w:rsid w:val="00105D58"/>
    <w:rsid w:val="00105E7E"/>
    <w:rsid w:val="00107844"/>
    <w:rsid w:val="00120FBD"/>
    <w:rsid w:val="0012424D"/>
    <w:rsid w:val="0013159A"/>
    <w:rsid w:val="00135455"/>
    <w:rsid w:val="001377B4"/>
    <w:rsid w:val="00143310"/>
    <w:rsid w:val="00144138"/>
    <w:rsid w:val="00144E9C"/>
    <w:rsid w:val="00152247"/>
    <w:rsid w:val="0016034A"/>
    <w:rsid w:val="00161094"/>
    <w:rsid w:val="00163DF9"/>
    <w:rsid w:val="001666D6"/>
    <w:rsid w:val="00166B5D"/>
    <w:rsid w:val="001675EF"/>
    <w:rsid w:val="0017028A"/>
    <w:rsid w:val="00173851"/>
    <w:rsid w:val="001742BD"/>
    <w:rsid w:val="00177A7D"/>
    <w:rsid w:val="00190D5A"/>
    <w:rsid w:val="001927A3"/>
    <w:rsid w:val="001979B5"/>
    <w:rsid w:val="001A2399"/>
    <w:rsid w:val="001A5F7C"/>
    <w:rsid w:val="001A6E5B"/>
    <w:rsid w:val="001A7451"/>
    <w:rsid w:val="001B127D"/>
    <w:rsid w:val="001C0630"/>
    <w:rsid w:val="001C1FAD"/>
    <w:rsid w:val="001C5D10"/>
    <w:rsid w:val="001D1B67"/>
    <w:rsid w:val="001D6EF9"/>
    <w:rsid w:val="001E0468"/>
    <w:rsid w:val="001E188E"/>
    <w:rsid w:val="001E48EA"/>
    <w:rsid w:val="001E4F92"/>
    <w:rsid w:val="001F026C"/>
    <w:rsid w:val="001F227E"/>
    <w:rsid w:val="001F2604"/>
    <w:rsid w:val="001F4A73"/>
    <w:rsid w:val="001F6427"/>
    <w:rsid w:val="0020219C"/>
    <w:rsid w:val="00205580"/>
    <w:rsid w:val="002157BB"/>
    <w:rsid w:val="00216DD4"/>
    <w:rsid w:val="00217B34"/>
    <w:rsid w:val="00224319"/>
    <w:rsid w:val="00224941"/>
    <w:rsid w:val="002262B5"/>
    <w:rsid w:val="0023138D"/>
    <w:rsid w:val="00235249"/>
    <w:rsid w:val="00236C7E"/>
    <w:rsid w:val="00240013"/>
    <w:rsid w:val="0024118E"/>
    <w:rsid w:val="00241BAC"/>
    <w:rsid w:val="00252FF3"/>
    <w:rsid w:val="00254A84"/>
    <w:rsid w:val="00260382"/>
    <w:rsid w:val="002610A4"/>
    <w:rsid w:val="00266281"/>
    <w:rsid w:val="00266CB4"/>
    <w:rsid w:val="00267DD1"/>
    <w:rsid w:val="00271087"/>
    <w:rsid w:val="002801AA"/>
    <w:rsid w:val="00280BD5"/>
    <w:rsid w:val="00287AAE"/>
    <w:rsid w:val="00295B34"/>
    <w:rsid w:val="00297CCF"/>
    <w:rsid w:val="002A00FA"/>
    <w:rsid w:val="002A0345"/>
    <w:rsid w:val="002A3974"/>
    <w:rsid w:val="002A415E"/>
    <w:rsid w:val="002A569D"/>
    <w:rsid w:val="002A5D69"/>
    <w:rsid w:val="002A64CB"/>
    <w:rsid w:val="002B1DBF"/>
    <w:rsid w:val="002B3A4D"/>
    <w:rsid w:val="002B7D0C"/>
    <w:rsid w:val="002C0D5D"/>
    <w:rsid w:val="002C1175"/>
    <w:rsid w:val="002C692D"/>
    <w:rsid w:val="002C6ABE"/>
    <w:rsid w:val="002D01BD"/>
    <w:rsid w:val="002D3643"/>
    <w:rsid w:val="002E35C3"/>
    <w:rsid w:val="002E388C"/>
    <w:rsid w:val="002F1BF3"/>
    <w:rsid w:val="002F2283"/>
    <w:rsid w:val="002F4D43"/>
    <w:rsid w:val="00304ADC"/>
    <w:rsid w:val="003056C6"/>
    <w:rsid w:val="003107F5"/>
    <w:rsid w:val="00311B14"/>
    <w:rsid w:val="00324306"/>
    <w:rsid w:val="003278D6"/>
    <w:rsid w:val="003303F0"/>
    <w:rsid w:val="00332CF0"/>
    <w:rsid w:val="0034059B"/>
    <w:rsid w:val="0034262E"/>
    <w:rsid w:val="00346816"/>
    <w:rsid w:val="00347F95"/>
    <w:rsid w:val="0035019C"/>
    <w:rsid w:val="003515E0"/>
    <w:rsid w:val="00357197"/>
    <w:rsid w:val="00360248"/>
    <w:rsid w:val="00366A46"/>
    <w:rsid w:val="003723AC"/>
    <w:rsid w:val="0037248C"/>
    <w:rsid w:val="00377A0D"/>
    <w:rsid w:val="003824C7"/>
    <w:rsid w:val="00386284"/>
    <w:rsid w:val="0038677D"/>
    <w:rsid w:val="003927BC"/>
    <w:rsid w:val="00394E34"/>
    <w:rsid w:val="00396024"/>
    <w:rsid w:val="00396C4C"/>
    <w:rsid w:val="003A257C"/>
    <w:rsid w:val="003A71C7"/>
    <w:rsid w:val="003C1952"/>
    <w:rsid w:val="003C4314"/>
    <w:rsid w:val="003C6384"/>
    <w:rsid w:val="003C6E36"/>
    <w:rsid w:val="003D339C"/>
    <w:rsid w:val="003D3FF4"/>
    <w:rsid w:val="003D4CB5"/>
    <w:rsid w:val="003D657A"/>
    <w:rsid w:val="003D7161"/>
    <w:rsid w:val="003E2369"/>
    <w:rsid w:val="003E3F9D"/>
    <w:rsid w:val="003E69E5"/>
    <w:rsid w:val="003F7FD6"/>
    <w:rsid w:val="00404F30"/>
    <w:rsid w:val="0040748E"/>
    <w:rsid w:val="00412206"/>
    <w:rsid w:val="0041396E"/>
    <w:rsid w:val="004142F4"/>
    <w:rsid w:val="00423B05"/>
    <w:rsid w:val="004252AC"/>
    <w:rsid w:val="00427E08"/>
    <w:rsid w:val="00427F27"/>
    <w:rsid w:val="004349BA"/>
    <w:rsid w:val="0043575C"/>
    <w:rsid w:val="004362A9"/>
    <w:rsid w:val="004365C7"/>
    <w:rsid w:val="00436B6C"/>
    <w:rsid w:val="00441503"/>
    <w:rsid w:val="004424CB"/>
    <w:rsid w:val="004425B7"/>
    <w:rsid w:val="00444A85"/>
    <w:rsid w:val="004570C7"/>
    <w:rsid w:val="00460FE3"/>
    <w:rsid w:val="00462CFA"/>
    <w:rsid w:val="004649E8"/>
    <w:rsid w:val="00482949"/>
    <w:rsid w:val="00486DB1"/>
    <w:rsid w:val="00493E10"/>
    <w:rsid w:val="00495097"/>
    <w:rsid w:val="00495D13"/>
    <w:rsid w:val="004972E8"/>
    <w:rsid w:val="00497F3E"/>
    <w:rsid w:val="004A4814"/>
    <w:rsid w:val="004B09BD"/>
    <w:rsid w:val="004B1408"/>
    <w:rsid w:val="004B332E"/>
    <w:rsid w:val="004B5754"/>
    <w:rsid w:val="004B7FD6"/>
    <w:rsid w:val="004C0F9E"/>
    <w:rsid w:val="004C1243"/>
    <w:rsid w:val="004C3208"/>
    <w:rsid w:val="004C586A"/>
    <w:rsid w:val="004C5C26"/>
    <w:rsid w:val="004D2141"/>
    <w:rsid w:val="004E0698"/>
    <w:rsid w:val="004E1084"/>
    <w:rsid w:val="004F113F"/>
    <w:rsid w:val="004F37B1"/>
    <w:rsid w:val="004F7E99"/>
    <w:rsid w:val="005003F9"/>
    <w:rsid w:val="0050417B"/>
    <w:rsid w:val="00504A98"/>
    <w:rsid w:val="00505364"/>
    <w:rsid w:val="00505EBA"/>
    <w:rsid w:val="0051334D"/>
    <w:rsid w:val="005133CE"/>
    <w:rsid w:val="00521BA3"/>
    <w:rsid w:val="00523E0D"/>
    <w:rsid w:val="00525588"/>
    <w:rsid w:val="0052710E"/>
    <w:rsid w:val="00530782"/>
    <w:rsid w:val="005442FC"/>
    <w:rsid w:val="00546183"/>
    <w:rsid w:val="0055282E"/>
    <w:rsid w:val="0055438A"/>
    <w:rsid w:val="0055631D"/>
    <w:rsid w:val="00561F76"/>
    <w:rsid w:val="00562F1F"/>
    <w:rsid w:val="00565244"/>
    <w:rsid w:val="00565760"/>
    <w:rsid w:val="00585865"/>
    <w:rsid w:val="0059016B"/>
    <w:rsid w:val="005932CE"/>
    <w:rsid w:val="00593935"/>
    <w:rsid w:val="00595241"/>
    <w:rsid w:val="005973FD"/>
    <w:rsid w:val="00597C68"/>
    <w:rsid w:val="005A11B2"/>
    <w:rsid w:val="005A382B"/>
    <w:rsid w:val="005A4047"/>
    <w:rsid w:val="005B32A3"/>
    <w:rsid w:val="005C0D39"/>
    <w:rsid w:val="005C505F"/>
    <w:rsid w:val="005C6232"/>
    <w:rsid w:val="005D6F7A"/>
    <w:rsid w:val="005D7A83"/>
    <w:rsid w:val="005E0DCB"/>
    <w:rsid w:val="005E26BC"/>
    <w:rsid w:val="005E5B88"/>
    <w:rsid w:val="005E78EE"/>
    <w:rsid w:val="005F139F"/>
    <w:rsid w:val="005F19AE"/>
    <w:rsid w:val="005F1EBD"/>
    <w:rsid w:val="005F2610"/>
    <w:rsid w:val="005F3272"/>
    <w:rsid w:val="005F59A7"/>
    <w:rsid w:val="0060045D"/>
    <w:rsid w:val="006008FB"/>
    <w:rsid w:val="006016FB"/>
    <w:rsid w:val="00601E31"/>
    <w:rsid w:val="006063D0"/>
    <w:rsid w:val="006125BE"/>
    <w:rsid w:val="00613C45"/>
    <w:rsid w:val="00615A6C"/>
    <w:rsid w:val="00615F26"/>
    <w:rsid w:val="00623664"/>
    <w:rsid w:val="006253FD"/>
    <w:rsid w:val="0063316E"/>
    <w:rsid w:val="00633D4E"/>
    <w:rsid w:val="0063526F"/>
    <w:rsid w:val="00637E86"/>
    <w:rsid w:val="006422DE"/>
    <w:rsid w:val="006439FA"/>
    <w:rsid w:val="00643F18"/>
    <w:rsid w:val="00660AFF"/>
    <w:rsid w:val="00665264"/>
    <w:rsid w:val="0067485D"/>
    <w:rsid w:val="00677B3E"/>
    <w:rsid w:val="00677B52"/>
    <w:rsid w:val="006A2065"/>
    <w:rsid w:val="006A2A8A"/>
    <w:rsid w:val="006A3D88"/>
    <w:rsid w:val="006A4A7A"/>
    <w:rsid w:val="006B0848"/>
    <w:rsid w:val="006B7054"/>
    <w:rsid w:val="006B733D"/>
    <w:rsid w:val="006B73E2"/>
    <w:rsid w:val="006C189D"/>
    <w:rsid w:val="006C33C5"/>
    <w:rsid w:val="006C34AE"/>
    <w:rsid w:val="006C3754"/>
    <w:rsid w:val="006C67AF"/>
    <w:rsid w:val="006D0A11"/>
    <w:rsid w:val="006D1E7D"/>
    <w:rsid w:val="006D3DC5"/>
    <w:rsid w:val="006D4997"/>
    <w:rsid w:val="006E3666"/>
    <w:rsid w:val="006E670B"/>
    <w:rsid w:val="006E7D0C"/>
    <w:rsid w:val="006F0E46"/>
    <w:rsid w:val="006F143B"/>
    <w:rsid w:val="006F2F5E"/>
    <w:rsid w:val="006F7B17"/>
    <w:rsid w:val="006F7F67"/>
    <w:rsid w:val="007039EC"/>
    <w:rsid w:val="0071572D"/>
    <w:rsid w:val="007157BA"/>
    <w:rsid w:val="007159BF"/>
    <w:rsid w:val="007169F9"/>
    <w:rsid w:val="007174A6"/>
    <w:rsid w:val="007224B3"/>
    <w:rsid w:val="007246D2"/>
    <w:rsid w:val="00724E4C"/>
    <w:rsid w:val="00731303"/>
    <w:rsid w:val="00736E6A"/>
    <w:rsid w:val="007402E0"/>
    <w:rsid w:val="0074489D"/>
    <w:rsid w:val="00746549"/>
    <w:rsid w:val="007514AD"/>
    <w:rsid w:val="0075524D"/>
    <w:rsid w:val="007560B0"/>
    <w:rsid w:val="007627D7"/>
    <w:rsid w:val="00764E8E"/>
    <w:rsid w:val="00771995"/>
    <w:rsid w:val="00776C4F"/>
    <w:rsid w:val="007838E4"/>
    <w:rsid w:val="007846DC"/>
    <w:rsid w:val="00792D49"/>
    <w:rsid w:val="00796527"/>
    <w:rsid w:val="007A19D8"/>
    <w:rsid w:val="007B6276"/>
    <w:rsid w:val="007C297F"/>
    <w:rsid w:val="007D084B"/>
    <w:rsid w:val="007D371B"/>
    <w:rsid w:val="007D435C"/>
    <w:rsid w:val="007E0D36"/>
    <w:rsid w:val="007E36E4"/>
    <w:rsid w:val="007F0ACE"/>
    <w:rsid w:val="007F7C31"/>
    <w:rsid w:val="00800F0E"/>
    <w:rsid w:val="00804024"/>
    <w:rsid w:val="0080527F"/>
    <w:rsid w:val="00805B7A"/>
    <w:rsid w:val="00812939"/>
    <w:rsid w:val="00812DEE"/>
    <w:rsid w:val="00814A13"/>
    <w:rsid w:val="00815D4B"/>
    <w:rsid w:val="0081753E"/>
    <w:rsid w:val="00820962"/>
    <w:rsid w:val="00823752"/>
    <w:rsid w:val="008374B1"/>
    <w:rsid w:val="0085010E"/>
    <w:rsid w:val="00850FA1"/>
    <w:rsid w:val="0085454F"/>
    <w:rsid w:val="00854C32"/>
    <w:rsid w:val="00856032"/>
    <w:rsid w:val="008563C4"/>
    <w:rsid w:val="0087354F"/>
    <w:rsid w:val="00875D16"/>
    <w:rsid w:val="00881A6D"/>
    <w:rsid w:val="00891B75"/>
    <w:rsid w:val="00896985"/>
    <w:rsid w:val="008A05FA"/>
    <w:rsid w:val="008B0B67"/>
    <w:rsid w:val="008C0BB7"/>
    <w:rsid w:val="008C53D0"/>
    <w:rsid w:val="008D527A"/>
    <w:rsid w:val="008D56DA"/>
    <w:rsid w:val="008D5771"/>
    <w:rsid w:val="008E7DFC"/>
    <w:rsid w:val="008F1C6E"/>
    <w:rsid w:val="008F472E"/>
    <w:rsid w:val="00902556"/>
    <w:rsid w:val="00902D8B"/>
    <w:rsid w:val="0090338C"/>
    <w:rsid w:val="009066AC"/>
    <w:rsid w:val="0091048E"/>
    <w:rsid w:val="00913B68"/>
    <w:rsid w:val="009146ED"/>
    <w:rsid w:val="00915501"/>
    <w:rsid w:val="00924ABC"/>
    <w:rsid w:val="00940E8F"/>
    <w:rsid w:val="00941586"/>
    <w:rsid w:val="0094378E"/>
    <w:rsid w:val="00950A62"/>
    <w:rsid w:val="0095309C"/>
    <w:rsid w:val="00961BC1"/>
    <w:rsid w:val="009652F2"/>
    <w:rsid w:val="00967800"/>
    <w:rsid w:val="009719ED"/>
    <w:rsid w:val="00980843"/>
    <w:rsid w:val="00980F56"/>
    <w:rsid w:val="00982A60"/>
    <w:rsid w:val="00983D7C"/>
    <w:rsid w:val="00984AB2"/>
    <w:rsid w:val="00986C37"/>
    <w:rsid w:val="00996BA4"/>
    <w:rsid w:val="00997528"/>
    <w:rsid w:val="0099796A"/>
    <w:rsid w:val="009A21D2"/>
    <w:rsid w:val="009A366B"/>
    <w:rsid w:val="009B07B7"/>
    <w:rsid w:val="009C1346"/>
    <w:rsid w:val="009C5E89"/>
    <w:rsid w:val="009C68EE"/>
    <w:rsid w:val="009D05C8"/>
    <w:rsid w:val="009E2145"/>
    <w:rsid w:val="009E3C0B"/>
    <w:rsid w:val="009E5BDB"/>
    <w:rsid w:val="009F484C"/>
    <w:rsid w:val="009F6F39"/>
    <w:rsid w:val="00A030C8"/>
    <w:rsid w:val="00A128D7"/>
    <w:rsid w:val="00A13244"/>
    <w:rsid w:val="00A13CC6"/>
    <w:rsid w:val="00A14123"/>
    <w:rsid w:val="00A1462A"/>
    <w:rsid w:val="00A21663"/>
    <w:rsid w:val="00A239AA"/>
    <w:rsid w:val="00A2625F"/>
    <w:rsid w:val="00A27FAC"/>
    <w:rsid w:val="00A302F7"/>
    <w:rsid w:val="00A31039"/>
    <w:rsid w:val="00A3132C"/>
    <w:rsid w:val="00A319F4"/>
    <w:rsid w:val="00A36574"/>
    <w:rsid w:val="00A37362"/>
    <w:rsid w:val="00A37AB8"/>
    <w:rsid w:val="00A439E8"/>
    <w:rsid w:val="00A45753"/>
    <w:rsid w:val="00A46E65"/>
    <w:rsid w:val="00A51BCF"/>
    <w:rsid w:val="00A53423"/>
    <w:rsid w:val="00A54CA1"/>
    <w:rsid w:val="00A56D49"/>
    <w:rsid w:val="00A572F9"/>
    <w:rsid w:val="00A61149"/>
    <w:rsid w:val="00A62659"/>
    <w:rsid w:val="00A64F3D"/>
    <w:rsid w:val="00A65F20"/>
    <w:rsid w:val="00A74272"/>
    <w:rsid w:val="00A76293"/>
    <w:rsid w:val="00A77DA2"/>
    <w:rsid w:val="00A80B9E"/>
    <w:rsid w:val="00A85D9D"/>
    <w:rsid w:val="00A8601C"/>
    <w:rsid w:val="00A90286"/>
    <w:rsid w:val="00A9172C"/>
    <w:rsid w:val="00A92C4C"/>
    <w:rsid w:val="00A94421"/>
    <w:rsid w:val="00A95619"/>
    <w:rsid w:val="00A96FF3"/>
    <w:rsid w:val="00AA30C1"/>
    <w:rsid w:val="00AA4FF5"/>
    <w:rsid w:val="00AA602D"/>
    <w:rsid w:val="00AB4711"/>
    <w:rsid w:val="00AB572D"/>
    <w:rsid w:val="00AB585F"/>
    <w:rsid w:val="00AC215E"/>
    <w:rsid w:val="00AC226E"/>
    <w:rsid w:val="00AC4719"/>
    <w:rsid w:val="00AC486E"/>
    <w:rsid w:val="00AD1A1C"/>
    <w:rsid w:val="00AD302E"/>
    <w:rsid w:val="00AD513A"/>
    <w:rsid w:val="00AD6C68"/>
    <w:rsid w:val="00AE1363"/>
    <w:rsid w:val="00AE2923"/>
    <w:rsid w:val="00AE60C6"/>
    <w:rsid w:val="00AE66CE"/>
    <w:rsid w:val="00AE7F9D"/>
    <w:rsid w:val="00AF01E8"/>
    <w:rsid w:val="00AF1794"/>
    <w:rsid w:val="00B028F7"/>
    <w:rsid w:val="00B0348F"/>
    <w:rsid w:val="00B119EC"/>
    <w:rsid w:val="00B2200C"/>
    <w:rsid w:val="00B22863"/>
    <w:rsid w:val="00B22C9D"/>
    <w:rsid w:val="00B27DB7"/>
    <w:rsid w:val="00B31945"/>
    <w:rsid w:val="00B41502"/>
    <w:rsid w:val="00B42699"/>
    <w:rsid w:val="00B45BF5"/>
    <w:rsid w:val="00B51024"/>
    <w:rsid w:val="00B512B5"/>
    <w:rsid w:val="00B55564"/>
    <w:rsid w:val="00B5798F"/>
    <w:rsid w:val="00B60CD8"/>
    <w:rsid w:val="00B60F56"/>
    <w:rsid w:val="00B60F9C"/>
    <w:rsid w:val="00B6396B"/>
    <w:rsid w:val="00B66C38"/>
    <w:rsid w:val="00B6769E"/>
    <w:rsid w:val="00B70110"/>
    <w:rsid w:val="00B708CB"/>
    <w:rsid w:val="00B73F22"/>
    <w:rsid w:val="00B76F9A"/>
    <w:rsid w:val="00B810B2"/>
    <w:rsid w:val="00B8439D"/>
    <w:rsid w:val="00B84A9B"/>
    <w:rsid w:val="00B85E6E"/>
    <w:rsid w:val="00B90532"/>
    <w:rsid w:val="00BA26F7"/>
    <w:rsid w:val="00BA5DB1"/>
    <w:rsid w:val="00BA79F0"/>
    <w:rsid w:val="00BA7BCF"/>
    <w:rsid w:val="00BB24CE"/>
    <w:rsid w:val="00BB5068"/>
    <w:rsid w:val="00BB6783"/>
    <w:rsid w:val="00BB7AE8"/>
    <w:rsid w:val="00BC5134"/>
    <w:rsid w:val="00BD0481"/>
    <w:rsid w:val="00BD29C2"/>
    <w:rsid w:val="00BD4447"/>
    <w:rsid w:val="00BD6D07"/>
    <w:rsid w:val="00BE2623"/>
    <w:rsid w:val="00BE3923"/>
    <w:rsid w:val="00BE4BF0"/>
    <w:rsid w:val="00BE5EE5"/>
    <w:rsid w:val="00BE68EE"/>
    <w:rsid w:val="00BE7F63"/>
    <w:rsid w:val="00BF45FB"/>
    <w:rsid w:val="00BF4D10"/>
    <w:rsid w:val="00BF76B6"/>
    <w:rsid w:val="00C048CC"/>
    <w:rsid w:val="00C11C53"/>
    <w:rsid w:val="00C123B1"/>
    <w:rsid w:val="00C17F67"/>
    <w:rsid w:val="00C21071"/>
    <w:rsid w:val="00C2398C"/>
    <w:rsid w:val="00C25569"/>
    <w:rsid w:val="00C27366"/>
    <w:rsid w:val="00C3606C"/>
    <w:rsid w:val="00C47217"/>
    <w:rsid w:val="00C60C1C"/>
    <w:rsid w:val="00C6113E"/>
    <w:rsid w:val="00C63AA8"/>
    <w:rsid w:val="00C63C8D"/>
    <w:rsid w:val="00C656F2"/>
    <w:rsid w:val="00C7783C"/>
    <w:rsid w:val="00C81210"/>
    <w:rsid w:val="00C84231"/>
    <w:rsid w:val="00C8490B"/>
    <w:rsid w:val="00C8693A"/>
    <w:rsid w:val="00C94005"/>
    <w:rsid w:val="00CA1461"/>
    <w:rsid w:val="00CA4A00"/>
    <w:rsid w:val="00CA6B58"/>
    <w:rsid w:val="00CA7086"/>
    <w:rsid w:val="00CB1AE6"/>
    <w:rsid w:val="00CB2ED8"/>
    <w:rsid w:val="00CB3ED4"/>
    <w:rsid w:val="00CB3F86"/>
    <w:rsid w:val="00CC4F35"/>
    <w:rsid w:val="00CC5248"/>
    <w:rsid w:val="00CC632A"/>
    <w:rsid w:val="00CD34F0"/>
    <w:rsid w:val="00CD6B14"/>
    <w:rsid w:val="00CE0954"/>
    <w:rsid w:val="00CE25BD"/>
    <w:rsid w:val="00CF11F7"/>
    <w:rsid w:val="00D04888"/>
    <w:rsid w:val="00D10414"/>
    <w:rsid w:val="00D1323F"/>
    <w:rsid w:val="00D202BA"/>
    <w:rsid w:val="00D251AC"/>
    <w:rsid w:val="00D31210"/>
    <w:rsid w:val="00D31331"/>
    <w:rsid w:val="00D31BF9"/>
    <w:rsid w:val="00D359FA"/>
    <w:rsid w:val="00D40D72"/>
    <w:rsid w:val="00D43766"/>
    <w:rsid w:val="00D46F39"/>
    <w:rsid w:val="00D47CCF"/>
    <w:rsid w:val="00D525D6"/>
    <w:rsid w:val="00D53472"/>
    <w:rsid w:val="00D53F71"/>
    <w:rsid w:val="00D571D5"/>
    <w:rsid w:val="00D60893"/>
    <w:rsid w:val="00D6457B"/>
    <w:rsid w:val="00D661A5"/>
    <w:rsid w:val="00D66DEC"/>
    <w:rsid w:val="00D71A41"/>
    <w:rsid w:val="00D7585F"/>
    <w:rsid w:val="00D768A4"/>
    <w:rsid w:val="00D900B4"/>
    <w:rsid w:val="00D921B7"/>
    <w:rsid w:val="00D92F52"/>
    <w:rsid w:val="00DA3B43"/>
    <w:rsid w:val="00DA41C4"/>
    <w:rsid w:val="00DA5661"/>
    <w:rsid w:val="00DA674D"/>
    <w:rsid w:val="00DA753F"/>
    <w:rsid w:val="00DA7B9D"/>
    <w:rsid w:val="00DA7D51"/>
    <w:rsid w:val="00DB42AF"/>
    <w:rsid w:val="00DB5EAC"/>
    <w:rsid w:val="00DC182C"/>
    <w:rsid w:val="00DC5754"/>
    <w:rsid w:val="00DD04C3"/>
    <w:rsid w:val="00DD34A3"/>
    <w:rsid w:val="00DD4B8B"/>
    <w:rsid w:val="00DD578D"/>
    <w:rsid w:val="00DD6056"/>
    <w:rsid w:val="00DD6BDA"/>
    <w:rsid w:val="00DE15C7"/>
    <w:rsid w:val="00DE7C6A"/>
    <w:rsid w:val="00DF2857"/>
    <w:rsid w:val="00DF782B"/>
    <w:rsid w:val="00DF7B93"/>
    <w:rsid w:val="00E03AEF"/>
    <w:rsid w:val="00E04910"/>
    <w:rsid w:val="00E102DE"/>
    <w:rsid w:val="00E13F57"/>
    <w:rsid w:val="00E14C84"/>
    <w:rsid w:val="00E24825"/>
    <w:rsid w:val="00E3032C"/>
    <w:rsid w:val="00E350FD"/>
    <w:rsid w:val="00E41A87"/>
    <w:rsid w:val="00E42093"/>
    <w:rsid w:val="00E4338E"/>
    <w:rsid w:val="00E43F0F"/>
    <w:rsid w:val="00E44EEC"/>
    <w:rsid w:val="00E44F8B"/>
    <w:rsid w:val="00E522AD"/>
    <w:rsid w:val="00E64103"/>
    <w:rsid w:val="00E71F4A"/>
    <w:rsid w:val="00E71FFD"/>
    <w:rsid w:val="00E727D0"/>
    <w:rsid w:val="00E74719"/>
    <w:rsid w:val="00E76CD1"/>
    <w:rsid w:val="00E775AA"/>
    <w:rsid w:val="00E82202"/>
    <w:rsid w:val="00E827F2"/>
    <w:rsid w:val="00EA1A5B"/>
    <w:rsid w:val="00EA61F9"/>
    <w:rsid w:val="00EB0B9C"/>
    <w:rsid w:val="00EB4CF6"/>
    <w:rsid w:val="00EB685B"/>
    <w:rsid w:val="00EC45EE"/>
    <w:rsid w:val="00EC4ECD"/>
    <w:rsid w:val="00EC7D29"/>
    <w:rsid w:val="00EE4862"/>
    <w:rsid w:val="00EE49B1"/>
    <w:rsid w:val="00EE4AD8"/>
    <w:rsid w:val="00EE4E17"/>
    <w:rsid w:val="00F01258"/>
    <w:rsid w:val="00F03A55"/>
    <w:rsid w:val="00F069CD"/>
    <w:rsid w:val="00F108EE"/>
    <w:rsid w:val="00F12D86"/>
    <w:rsid w:val="00F139AC"/>
    <w:rsid w:val="00F21EAC"/>
    <w:rsid w:val="00F26D6F"/>
    <w:rsid w:val="00F3243D"/>
    <w:rsid w:val="00F32CB5"/>
    <w:rsid w:val="00F36877"/>
    <w:rsid w:val="00F376EE"/>
    <w:rsid w:val="00F37DC6"/>
    <w:rsid w:val="00F423F8"/>
    <w:rsid w:val="00F46D0D"/>
    <w:rsid w:val="00F63C16"/>
    <w:rsid w:val="00F66D7A"/>
    <w:rsid w:val="00F743D0"/>
    <w:rsid w:val="00F804B5"/>
    <w:rsid w:val="00F8138E"/>
    <w:rsid w:val="00F87824"/>
    <w:rsid w:val="00F91352"/>
    <w:rsid w:val="00F91B1D"/>
    <w:rsid w:val="00F92B59"/>
    <w:rsid w:val="00F948BC"/>
    <w:rsid w:val="00F95ECB"/>
    <w:rsid w:val="00F960CF"/>
    <w:rsid w:val="00F972BD"/>
    <w:rsid w:val="00FA10A3"/>
    <w:rsid w:val="00FA1226"/>
    <w:rsid w:val="00FC272F"/>
    <w:rsid w:val="00FC69A7"/>
    <w:rsid w:val="00FD09D8"/>
    <w:rsid w:val="00FD32CB"/>
    <w:rsid w:val="00FD4D30"/>
    <w:rsid w:val="00FF00F8"/>
    <w:rsid w:val="00FF1EBC"/>
    <w:rsid w:val="00FF2318"/>
    <w:rsid w:val="00FF316B"/>
    <w:rsid w:val="00FF66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B74E"/>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aliases w:val="Akapit z listą BS,Kolorowa lista — akcent 11,Numerowanie,PBM ART,Podsis rysunku"/>
    <w:basedOn w:val="Normalny"/>
    <w:link w:val="AkapitzlistZnak"/>
    <w:uiPriority w:val="34"/>
    <w:qFormat/>
    <w:rsid w:val="00D47CCF"/>
    <w:pPr>
      <w:ind w:left="720"/>
      <w:contextualSpacing/>
    </w:pPr>
  </w:style>
  <w:style w:type="character" w:customStyle="1" w:styleId="Nierozpoznanawzmianka1">
    <w:name w:val="Nierozpoznana wzmianka1"/>
    <w:basedOn w:val="Domylnaczcionkaakapitu"/>
    <w:uiPriority w:val="99"/>
    <w:semiHidden/>
    <w:unhideWhenUsed/>
    <w:rsid w:val="00D525D6"/>
    <w:rPr>
      <w:color w:val="605E5C"/>
      <w:shd w:val="clear" w:color="auto" w:fill="E1DFDD"/>
    </w:rPr>
  </w:style>
  <w:style w:type="character" w:customStyle="1" w:styleId="Nierozpoznanawzmianka2">
    <w:name w:val="Nierozpoznana wzmianka2"/>
    <w:basedOn w:val="Domylnaczcionkaakapitu"/>
    <w:uiPriority w:val="99"/>
    <w:semiHidden/>
    <w:unhideWhenUsed/>
    <w:rsid w:val="00E04910"/>
    <w:rPr>
      <w:color w:val="605E5C"/>
      <w:shd w:val="clear" w:color="auto" w:fill="E1DFDD"/>
    </w:rPr>
  </w:style>
  <w:style w:type="character" w:customStyle="1" w:styleId="Nierozpoznanawzmianka3">
    <w:name w:val="Nierozpoznana wzmianka3"/>
    <w:basedOn w:val="Domylnaczcionkaakapitu"/>
    <w:uiPriority w:val="99"/>
    <w:semiHidden/>
    <w:unhideWhenUsed/>
    <w:rsid w:val="003515E0"/>
    <w:rPr>
      <w:color w:val="605E5C"/>
      <w:shd w:val="clear" w:color="auto" w:fill="E1DFDD"/>
    </w:rPr>
  </w:style>
  <w:style w:type="character" w:styleId="UyteHipercze">
    <w:name w:val="FollowedHyperlink"/>
    <w:basedOn w:val="Domylnaczcionkaakapitu"/>
    <w:uiPriority w:val="99"/>
    <w:semiHidden/>
    <w:unhideWhenUsed/>
    <w:rsid w:val="00CA4A00"/>
    <w:rPr>
      <w:color w:val="954F72" w:themeColor="followedHyperlink"/>
      <w:u w:val="single"/>
    </w:rPr>
  </w:style>
  <w:style w:type="paragraph" w:styleId="Tekstprzypisukocowego">
    <w:name w:val="endnote text"/>
    <w:basedOn w:val="Normalny"/>
    <w:link w:val="TekstprzypisukocowegoZnak"/>
    <w:uiPriority w:val="99"/>
    <w:semiHidden/>
    <w:unhideWhenUsed/>
    <w:rsid w:val="008B0B67"/>
    <w:rPr>
      <w:sz w:val="20"/>
      <w:szCs w:val="20"/>
    </w:rPr>
  </w:style>
  <w:style w:type="character" w:customStyle="1" w:styleId="TekstprzypisukocowegoZnak">
    <w:name w:val="Tekst przypisu końcowego Znak"/>
    <w:basedOn w:val="Domylnaczcionkaakapitu"/>
    <w:link w:val="Tekstprzypisukocowego"/>
    <w:uiPriority w:val="99"/>
    <w:semiHidden/>
    <w:rsid w:val="008B0B67"/>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8B0B67"/>
    <w:rPr>
      <w:vertAlign w:val="superscript"/>
    </w:rPr>
  </w:style>
  <w:style w:type="character" w:customStyle="1" w:styleId="Nierozpoznanawzmianka4">
    <w:name w:val="Nierozpoznana wzmianka4"/>
    <w:basedOn w:val="Domylnaczcionkaakapitu"/>
    <w:uiPriority w:val="99"/>
    <w:semiHidden/>
    <w:unhideWhenUsed/>
    <w:rsid w:val="003C6384"/>
    <w:rPr>
      <w:color w:val="605E5C"/>
      <w:shd w:val="clear" w:color="auto" w:fill="E1DFDD"/>
    </w:rPr>
  </w:style>
  <w:style w:type="character" w:customStyle="1" w:styleId="Nierozpoznanawzmianka5">
    <w:name w:val="Nierozpoznana wzmianka5"/>
    <w:basedOn w:val="Domylnaczcionkaakapitu"/>
    <w:uiPriority w:val="99"/>
    <w:semiHidden/>
    <w:unhideWhenUsed/>
    <w:rsid w:val="00814A13"/>
    <w:rPr>
      <w:color w:val="605E5C"/>
      <w:shd w:val="clear" w:color="auto" w:fill="E1DFDD"/>
    </w:rPr>
  </w:style>
  <w:style w:type="character" w:customStyle="1" w:styleId="Nierozpoznanawzmianka6">
    <w:name w:val="Nierozpoznana wzmianka6"/>
    <w:basedOn w:val="Domylnaczcionkaakapitu"/>
    <w:uiPriority w:val="99"/>
    <w:semiHidden/>
    <w:unhideWhenUsed/>
    <w:rsid w:val="00AC215E"/>
    <w:rPr>
      <w:color w:val="605E5C"/>
      <w:shd w:val="clear" w:color="auto" w:fill="E1DFDD"/>
    </w:rPr>
  </w:style>
  <w:style w:type="character" w:customStyle="1" w:styleId="AkapitzlistZnak">
    <w:name w:val="Akapit z listą Znak"/>
    <w:aliases w:val="Akapit z listą BS Znak,Kolorowa lista — akcent 11 Znak,Numerowanie Znak,PBM ART Znak,Podsis rysunku Znak"/>
    <w:link w:val="Akapitzlist"/>
    <w:uiPriority w:val="34"/>
    <w:rsid w:val="00D571D5"/>
    <w:rPr>
      <w:rFonts w:ascii="Trebuchet MS" w:eastAsia="Times New Roman" w:hAnsi="Trebuchet MS" w:cs="Times New Roman"/>
      <w:sz w:val="18"/>
    </w:rPr>
  </w:style>
  <w:style w:type="paragraph" w:customStyle="1" w:styleId="xxmsonormal">
    <w:name w:val="x_x_msonormal"/>
    <w:basedOn w:val="Normalny"/>
    <w:rsid w:val="004C3208"/>
    <w:pPr>
      <w:spacing w:before="100" w:beforeAutospacing="1" w:after="100" w:afterAutospacing="1"/>
    </w:pPr>
    <w:rPr>
      <w:rFonts w:ascii="Times New Roman" w:hAnsi="Times New Roman"/>
      <w:sz w:val="24"/>
      <w:szCs w:val="24"/>
      <w:lang w:val="en-GB" w:eastAsia="en-GB"/>
    </w:rPr>
  </w:style>
  <w:style w:type="paragraph" w:styleId="NormalnyWeb">
    <w:name w:val="Normal (Web)"/>
    <w:basedOn w:val="Normalny"/>
    <w:uiPriority w:val="99"/>
    <w:semiHidden/>
    <w:unhideWhenUsed/>
    <w:rsid w:val="004C3208"/>
    <w:pPr>
      <w:spacing w:before="100" w:beforeAutospacing="1" w:after="100" w:afterAutospacing="1"/>
    </w:pPr>
    <w:rPr>
      <w:rFonts w:ascii="Times New Roman" w:hAnsi="Times New Roman"/>
      <w:sz w:val="24"/>
      <w:szCs w:val="24"/>
      <w:lang w:val="en-GB" w:eastAsia="en-GB"/>
    </w:rPr>
  </w:style>
  <w:style w:type="paragraph" w:customStyle="1" w:styleId="xxxxmsonormal">
    <w:name w:val="x_x_x_x_msonormal"/>
    <w:basedOn w:val="Normalny"/>
    <w:rsid w:val="004C3208"/>
    <w:pPr>
      <w:spacing w:before="100" w:beforeAutospacing="1" w:after="100" w:afterAutospacing="1"/>
    </w:pPr>
    <w:rPr>
      <w:rFonts w:ascii="Times New Roman" w:hAnsi="Times New Roman"/>
      <w:sz w:val="24"/>
      <w:szCs w:val="24"/>
      <w:lang w:val="en-GB" w:eastAsia="en-GB"/>
    </w:rPr>
  </w:style>
  <w:style w:type="paragraph" w:customStyle="1" w:styleId="xmsonormal">
    <w:name w:val="x_msonormal"/>
    <w:basedOn w:val="Normalny"/>
    <w:rsid w:val="004C3208"/>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9CBBC-71E9-4943-934A-13FDCAB8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959</Words>
  <Characters>5758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Piskorek</dc:creator>
  <cp:lastModifiedBy>Agnieszka Orlińska</cp:lastModifiedBy>
  <cp:revision>1</cp:revision>
  <cp:lastPrinted>2021-11-15T11:12:00Z</cp:lastPrinted>
  <dcterms:created xsi:type="dcterms:W3CDTF">2021-11-17T09:44:00Z</dcterms:created>
  <dcterms:modified xsi:type="dcterms:W3CDTF">2021-11-22T08:25:00Z</dcterms:modified>
</cp:coreProperties>
</file>